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1724750495"/>
        <w:docPartObj>
          <w:docPartGallery w:val="Cover Pages"/>
          <w:docPartUnique/>
        </w:docPartObj>
      </w:sdtPr>
      <w:sdtEndPr/>
      <w:sdtContent>
        <w:p w14:paraId="6CC8BCE6" w14:textId="77777777" w:rsidR="00D01B67" w:rsidRDefault="00583F71">
          <w:pPr>
            <w:rPr>
              <w:noProof/>
            </w:rPr>
          </w:pPr>
          <w:r>
            <w:rPr>
              <w:noProof/>
              <w:lang w:eastAsia="en-US"/>
            </w:rPr>
            <mc:AlternateContent>
              <mc:Choice Requires="wps">
                <w:drawing>
                  <wp:anchor distT="0" distB="0" distL="114300" distR="114300" simplePos="0" relativeHeight="251659264" behindDoc="0" locked="0" layoutInCell="1" allowOverlap="1" wp14:anchorId="03EF4065" wp14:editId="0C86241B">
                    <wp:simplePos x="0" y="0"/>
                    <mc:AlternateContent>
                      <mc:Choice Requires="wp14">
                        <wp:positionH relativeFrom="page">
                          <wp14:pctPosHOffset>9300</wp14:pctPosHOffset>
                        </wp:positionH>
                      </mc:Choice>
                      <mc:Fallback>
                        <wp:positionH relativeFrom="page">
                          <wp:posOffset>722630</wp:posOffset>
                        </wp:positionH>
                      </mc:Fallback>
                    </mc:AlternateContent>
                    <wp:positionV relativeFrom="margin">
                      <wp:align>bottom</wp:align>
                    </wp:positionV>
                    <wp:extent cx="5791200" cy="6210300"/>
                    <wp:effectExtent l="0" t="0" r="12700" b="1143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6210300"/>
                            </a:xfrm>
                            <a:prstGeom prst="rect">
                              <a:avLst/>
                            </a:prstGeom>
                            <a:noFill/>
                            <a:ln w="6350">
                              <a:noFill/>
                            </a:ln>
                            <a:effectLst/>
                          </wps:spPr>
                          <wps:txbx>
                            <w:txbxContent>
                              <w:p w14:paraId="135D91C7" w14:textId="77777777" w:rsidR="00D01B67" w:rsidRPr="00492E43" w:rsidRDefault="00A64D6D">
                                <w:pPr>
                                  <w:pStyle w:val="Title"/>
                                  <w:rPr>
                                    <w:sz w:val="144"/>
                                    <w:szCs w:val="144"/>
                                  </w:rPr>
                                </w:pPr>
                                <w:sdt>
                                  <w:sdtPr>
                                    <w:rPr>
                                      <w:sz w:val="72"/>
                                      <w:szCs w:val="72"/>
                                    </w:rPr>
                                    <w:alias w:val="Title"/>
                                    <w:tag w:val=""/>
                                    <w:id w:val="701364701"/>
                                    <w:dataBinding w:prefixMappings="xmlns:ns0='http://purl.org/dc/elements/1.1/' xmlns:ns1='http://schemas.openxmlformats.org/package/2006/metadata/core-properties' " w:xpath="/ns1:coreProperties[1]/ns0:title[1]" w:storeItemID="{6C3C8BC8-F283-45AE-878A-BAB7291924A1}"/>
                                    <w:text/>
                                  </w:sdtPr>
                                  <w:sdtEndPr/>
                                  <w:sdtContent>
                                    <w:r w:rsidR="00492E43" w:rsidRPr="00492E43">
                                      <w:rPr>
                                        <w:sz w:val="72"/>
                                        <w:szCs w:val="72"/>
                                      </w:rPr>
                                      <w:t>Coalition of Immokalee Workers     Fair Food Program</w:t>
                                    </w:r>
                                  </w:sdtContent>
                                </w:sdt>
                              </w:p>
                              <w:sdt>
                                <w:sdtPr>
                                  <w:rPr>
                                    <w:rFonts w:ascii="Arial" w:hAnsi="Arial" w:cs="Arial"/>
                                    <w:color w:val="000000"/>
                                    <w:sz w:val="21"/>
                                    <w:szCs w:val="21"/>
                                    <w:shd w:val="clear" w:color="auto" w:fill="FFFFFF"/>
                                  </w:rPr>
                                  <w:alias w:val="Abstract"/>
                                  <w:id w:val="106622669"/>
                                  <w:dataBinding w:prefixMappings="xmlns:ns0='http://schemas.microsoft.com/office/2006/coverPageProps'" w:xpath="/ns0:CoverPageProperties[1]/ns0:Abstract[1]" w:storeItemID="{55AF091B-3C7A-41E3-B477-F2FDAA23CFDA}"/>
                                  <w:text/>
                                </w:sdtPr>
                                <w:sdtEndPr/>
                                <w:sdtContent>
                                  <w:p w14:paraId="07AE4AE6" w14:textId="77777777" w:rsidR="00D01B67" w:rsidRDefault="00492E43">
                                    <w:pPr>
                                      <w:pStyle w:val="Abstract"/>
                                      <w:rPr>
                                        <w:rFonts w:ascii="Arial" w:hAnsi="Arial" w:cs="Arial"/>
                                        <w:color w:val="000000"/>
                                        <w:sz w:val="21"/>
                                        <w:szCs w:val="21"/>
                                        <w:shd w:val="clear" w:color="auto" w:fill="FFFFFF"/>
                                      </w:rPr>
                                    </w:pPr>
                                    <w:r w:rsidRPr="00492E43">
                                      <w:rPr>
                                        <w:rFonts w:ascii="Arial" w:hAnsi="Arial" w:cs="Arial"/>
                                        <w:color w:val="000000"/>
                                        <w:sz w:val="21"/>
                                        <w:szCs w:val="21"/>
                                        <w:shd w:val="clear" w:color="auto" w:fill="FFFFFF"/>
                                      </w:rPr>
                                      <w:t>The Coalition of Immokalee Workers (CIW) is a worker-based human rights organization recognized for its achievements in the fields of corporate social responsibility, community organizing, and susta</w:t>
                                    </w:r>
                                    <w:r>
                                      <w:rPr>
                                        <w:rFonts w:ascii="Arial" w:hAnsi="Arial" w:cs="Arial"/>
                                        <w:color w:val="000000"/>
                                        <w:sz w:val="21"/>
                                        <w:szCs w:val="21"/>
                                        <w:shd w:val="clear" w:color="auto" w:fill="FFFFFF"/>
                                      </w:rPr>
                                      <w:t xml:space="preserve">inable food.  The CIW is also an active player </w:t>
                                    </w:r>
                                    <w:r w:rsidRPr="00492E43">
                                      <w:rPr>
                                        <w:rFonts w:ascii="Arial" w:hAnsi="Arial" w:cs="Arial"/>
                                        <w:color w:val="000000"/>
                                        <w:sz w:val="21"/>
                                        <w:szCs w:val="21"/>
                                        <w:shd w:val="clear" w:color="auto" w:fill="FFFFFF"/>
                                      </w:rPr>
                                      <w:t>in the growing movement to end human trafficking due to its work to combat modern-day slavery and other labor abuses common in agriculture.</w:t>
                                    </w:r>
                                  </w:p>
                                </w:sdtContent>
                              </w:sdt>
                              <w:p w14:paraId="447C1798" w14:textId="77777777" w:rsidR="00C11871" w:rsidRPr="00FA1D9D" w:rsidRDefault="00C11871" w:rsidP="00C11871">
                                <w:pPr>
                                  <w:pStyle w:val="NormalWeb"/>
                                  <w:shd w:val="clear" w:color="auto" w:fill="FFFFFF"/>
                                  <w:spacing w:before="0" w:after="0" w:line="294" w:lineRule="atLeast"/>
                                  <w:jc w:val="right"/>
                                  <w:textAlignment w:val="baseline"/>
                                  <w:rPr>
                                    <w:rFonts w:ascii="Arial" w:hAnsi="Arial" w:cs="Arial"/>
                                    <w:color w:val="000000"/>
                                    <w:sz w:val="14"/>
                                    <w:szCs w:val="14"/>
                                  </w:rPr>
                                </w:pPr>
                                <w:r w:rsidRPr="00FA1D9D">
                                  <w:rPr>
                                    <w:rFonts w:ascii="Arial" w:hAnsi="Arial" w:cs="Arial"/>
                                    <w:color w:val="000000"/>
                                    <w:sz w:val="14"/>
                                    <w:szCs w:val="14"/>
                                    <w:shd w:val="clear" w:color="auto" w:fill="FFFFFF"/>
                                  </w:rPr>
                                  <w:t>*Recreated</w:t>
                                </w:r>
                                <w:r>
                                  <w:rPr>
                                    <w:rFonts w:ascii="Arial" w:hAnsi="Arial" w:cs="Arial"/>
                                    <w:color w:val="000000"/>
                                    <w:sz w:val="14"/>
                                    <w:szCs w:val="14"/>
                                    <w:shd w:val="clear" w:color="auto" w:fill="FFFFFF"/>
                                  </w:rPr>
                                  <w:t>, in part,</w:t>
                                </w:r>
                                <w:r w:rsidRPr="00FA1D9D">
                                  <w:rPr>
                                    <w:rFonts w:ascii="Arial" w:hAnsi="Arial" w:cs="Arial"/>
                                    <w:color w:val="000000"/>
                                    <w:sz w:val="14"/>
                                    <w:szCs w:val="14"/>
                                    <w:shd w:val="clear" w:color="auto" w:fill="FFFFFF"/>
                                  </w:rPr>
                                  <w:t xml:space="preserve"> from www.ciw-online.org</w:t>
                                </w:r>
                              </w:p>
                              <w:p w14:paraId="67A20B57" w14:textId="77777777" w:rsidR="00C11871" w:rsidRDefault="00C11871">
                                <w:pPr>
                                  <w:pStyle w:val="Abstrac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026" type="#_x0000_t202" alt="Title, Subtitle, and Abstract" style="position:absolute;margin-left:0;margin-top:0;width:456pt;height:489pt;z-index:251659264;visibility:visible;mso-wrap-style:square;mso-width-percent:1000;mso-height-percent:850;mso-left-percent:93;mso-wrap-distance-left:9pt;mso-wrap-distance-top:0;mso-wrap-distance-right:9pt;mso-wrap-distance-bottom:0;mso-position-horizontal-relative:page;mso-position-vertical:bottom;mso-position-vertical-relative:margin;mso-width-percent:1000;mso-height-percent:85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" filled="f" stroked="f" strokeweight=".5pt">
                    <v:textbox inset="0,0,0,0">
                      <w:txbxContent>
                        <w:p w:rsidR="00D01B67" w:rsidRPr="00492E43" w:rsidRDefault="00291976">
                          <w:pPr>
                            <w:pStyle w:val="Title"/>
                            <w:rPr>
                              <w:sz w:val="144"/>
                              <w:szCs w:val="144"/>
                            </w:rPr>
                          </w:pPr>
                          <w:sdt>
                            <w:sdtPr>
                              <w:rPr>
                                <w:sz w:val="72"/>
                                <w:szCs w:val="72"/>
                              </w:rPr>
                              <w:alias w:val="Title"/>
                              <w:tag w:val=""/>
                              <w:id w:val="701364701"/>
                              <w:placeholder>
                                <w:docPart w:val="F501C4CB7E0F48A58C4D99D8AA293F91"/>
                              </w:placeholder>
                              <w:dataBinding w:prefixMappings="xmlns:ns0='http://purl.org/dc/elements/1.1/' xmlns:ns1='http://schemas.openxmlformats.org/package/2006/metadata/core-properties' " w:xpath="/ns1:coreProperties[1]/ns0:title[1]" w:storeItemID="{6C3C8BC8-F283-45AE-878A-BAB7291924A1}"/>
                              <w:text/>
                            </w:sdtPr>
                            <w:sdtEndPr/>
                            <w:sdtContent>
                              <w:r w:rsidR="00492E43" w:rsidRPr="00492E43">
                                <w:rPr>
                                  <w:sz w:val="72"/>
                                  <w:szCs w:val="72"/>
                                </w:rPr>
                                <w:t>Coalition of Immokalee Workers     Fair Food Program</w:t>
                              </w:r>
                            </w:sdtContent>
                          </w:sdt>
                        </w:p>
                        <w:sdt>
                          <w:sdtPr>
                            <w:rPr>
                              <w:rFonts w:ascii="Arial" w:hAnsi="Arial" w:cs="Arial"/>
                              <w:color w:val="000000"/>
                              <w:sz w:val="21"/>
                              <w:szCs w:val="21"/>
                              <w:shd w:val="clear" w:color="auto" w:fill="FFFFFF"/>
                            </w:rPr>
                            <w:alias w:val="Abstract"/>
                            <w:id w:val="106622669"/>
                            <w:placeholder>
                              <w:docPart w:val="C00318662BB045DB86E0762CD3B75C87"/>
                            </w:placeholder>
                            <w:dataBinding w:prefixMappings="xmlns:ns0='http://schemas.microsoft.com/office/2006/coverPageProps'" w:xpath="/ns0:CoverPageProperties[1]/ns0:Abstract[1]" w:storeItemID="{55AF091B-3C7A-41E3-B477-F2FDAA23CFDA}"/>
                            <w:text/>
                          </w:sdtPr>
                          <w:sdtContent>
                            <w:p w:rsidR="00D01B67" w:rsidRDefault="00492E43">
                              <w:pPr>
                                <w:pStyle w:val="Abstract"/>
                                <w:rPr>
                                  <w:rFonts w:ascii="Arial" w:hAnsi="Arial" w:cs="Arial"/>
                                  <w:color w:val="000000"/>
                                  <w:sz w:val="21"/>
                                  <w:szCs w:val="21"/>
                                  <w:shd w:val="clear" w:color="auto" w:fill="FFFFFF"/>
                                </w:rPr>
                              </w:pPr>
                              <w:r w:rsidRPr="00492E43">
                                <w:rPr>
                                  <w:rFonts w:ascii="Arial" w:hAnsi="Arial" w:cs="Arial"/>
                                  <w:color w:val="000000"/>
                                  <w:sz w:val="21"/>
                                  <w:szCs w:val="21"/>
                                  <w:shd w:val="clear" w:color="auto" w:fill="FFFFFF"/>
                                </w:rPr>
                                <w:t>The Coalition of Immokalee Workers (CIW) is a worker-based human rights organization recognized for its achievements in the fields of corporate social responsibility, community organizing, and susta</w:t>
                              </w:r>
                              <w:r>
                                <w:rPr>
                                  <w:rFonts w:ascii="Arial" w:hAnsi="Arial" w:cs="Arial"/>
                                  <w:color w:val="000000"/>
                                  <w:sz w:val="21"/>
                                  <w:szCs w:val="21"/>
                                  <w:shd w:val="clear" w:color="auto" w:fill="FFFFFF"/>
                                </w:rPr>
                                <w:t xml:space="preserve">inable food.  The CIW is also an active player </w:t>
                              </w:r>
                              <w:r w:rsidRPr="00492E43">
                                <w:rPr>
                                  <w:rFonts w:ascii="Arial" w:hAnsi="Arial" w:cs="Arial"/>
                                  <w:color w:val="000000"/>
                                  <w:sz w:val="21"/>
                                  <w:szCs w:val="21"/>
                                  <w:shd w:val="clear" w:color="auto" w:fill="FFFFFF"/>
                                </w:rPr>
                                <w:t>in the growing movement to end human trafficking due to its work to combat modern-day slavery and other labor abuses common in agriculture.</w:t>
                              </w:r>
                            </w:p>
                          </w:sdtContent>
                        </w:sdt>
                        <w:p w:rsidR="00C11871" w:rsidRPr="00FA1D9D" w:rsidRDefault="00C11871" w:rsidP="00C11871">
                          <w:pPr>
                            <w:pStyle w:val="NormalWeb"/>
                            <w:shd w:val="clear" w:color="auto" w:fill="FFFFFF"/>
                            <w:spacing w:before="0" w:after="0" w:line="294" w:lineRule="atLeast"/>
                            <w:jc w:val="right"/>
                            <w:textAlignment w:val="baseline"/>
                            <w:rPr>
                              <w:rFonts w:ascii="Arial" w:hAnsi="Arial" w:cs="Arial"/>
                              <w:color w:val="000000"/>
                              <w:sz w:val="14"/>
                              <w:szCs w:val="14"/>
                            </w:rPr>
                          </w:pPr>
                          <w:r w:rsidRPr="00FA1D9D">
                            <w:rPr>
                              <w:rFonts w:ascii="Arial" w:hAnsi="Arial" w:cs="Arial"/>
                              <w:color w:val="000000"/>
                              <w:sz w:val="14"/>
                              <w:szCs w:val="14"/>
                              <w:shd w:val="clear" w:color="auto" w:fill="FFFFFF"/>
                            </w:rPr>
                            <w:t>*Recreated</w:t>
                          </w:r>
                          <w:r>
                            <w:rPr>
                              <w:rFonts w:ascii="Arial" w:hAnsi="Arial" w:cs="Arial"/>
                              <w:color w:val="000000"/>
                              <w:sz w:val="14"/>
                              <w:szCs w:val="14"/>
                              <w:shd w:val="clear" w:color="auto" w:fill="FFFFFF"/>
                            </w:rPr>
                            <w:t>, in part,</w:t>
                          </w:r>
                          <w:r w:rsidRPr="00FA1D9D">
                            <w:rPr>
                              <w:rFonts w:ascii="Arial" w:hAnsi="Arial" w:cs="Arial"/>
                              <w:color w:val="000000"/>
                              <w:sz w:val="14"/>
                              <w:szCs w:val="14"/>
                              <w:shd w:val="clear" w:color="auto" w:fill="FFFFFF"/>
                            </w:rPr>
                            <w:t xml:space="preserve"> from www.ciw-online.org</w:t>
                          </w:r>
                        </w:p>
                        <w:p w:rsidR="00C11871" w:rsidRDefault="00C11871">
                          <w:pPr>
                            <w:pStyle w:val="Abstract"/>
                          </w:pPr>
                        </w:p>
                      </w:txbxContent>
                    </v:textbox>
                    <w10:wrap type="topAndBottom" anchorx="page" anchory="margin"/>
                  </v:shape>
                </w:pict>
              </mc:Fallback>
            </mc:AlternateContent>
          </w:r>
          <w:r>
            <w:rPr>
              <w:rFonts w:asciiTheme="majorHAnsi" w:eastAsiaTheme="majorEastAsia" w:hAnsiTheme="majorHAnsi" w:cstheme="majorBidi"/>
              <w:noProof/>
              <w:sz w:val="76"/>
              <w:szCs w:val="72"/>
              <w:lang w:eastAsia="en-US"/>
            </w:rPr>
            <mc:AlternateContent>
              <mc:Choice Requires="wps">
                <w:drawing>
                  <wp:anchor distT="0" distB="0" distL="114300" distR="114300" simplePos="0" relativeHeight="251660288" behindDoc="0" locked="0" layoutInCell="0" allowOverlap="0" wp14:anchorId="1123E93E" wp14:editId="29B7A34D">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6249035" cy="1919605"/>
                    <wp:effectExtent l="0" t="0" r="0" b="8890"/>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6249035" cy="191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7E95A" w14:textId="77777777" w:rsidR="00D01B67" w:rsidRDefault="00A64D6D">
                                <w:pPr>
                                  <w:pStyle w:val="NoSpacing"/>
                                  <w:rPr>
                                    <w:kern w:val="20"/>
                                  </w:rPr>
                                </w:pPr>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r w:rsidR="00492E43">
                                      <w:rPr>
                                        <w:kern w:val="20"/>
                                      </w:rPr>
                                      <w:t>National Farm Worker Ministry</w:t>
                                    </w:r>
                                  </w:sdtContent>
                                </w:sdt>
                              </w:p>
                              <w:p w14:paraId="7E6FC941" w14:textId="77777777" w:rsidR="00D01B67" w:rsidRDefault="00A64D6D">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492E43">
                                      <w:t>112 Cox Ave, Suite 208 Raleigh, NC 27605</w:t>
                                    </w:r>
                                  </w:sdtContent>
                                </w:sdt>
                              </w:p>
                              <w:p w14:paraId="2188BF39" w14:textId="77777777" w:rsidR="00D01B67" w:rsidRDefault="00583F71">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rsidR="00492E43">
                                      <w:t>919.807.8707</w:t>
                                    </w:r>
                                  </w:sdtContent>
                                </w:sdt>
                                <w:r w:rsidR="00492E43">
                                  <w:tab/>
                                </w:r>
                                <w:r w:rsidR="00492E43">
                                  <w:tab/>
                                </w:r>
                                <w:r w:rsidR="00492E43">
                                  <w:tab/>
                                </w:r>
                              </w:p>
                              <w:sdt>
                                <w:sdt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p w14:paraId="161CA3E2" w14:textId="77777777" w:rsidR="00D01B67" w:rsidRDefault="00492E43">
                                    <w:r>
                                      <w:t>www.nfwm.org</w:t>
                                    </w:r>
                                  </w:p>
                                </w:sdtContent>
                              </w:sdt>
                              <w:p w14:paraId="63C7D517" w14:textId="77777777" w:rsidR="00D01B67" w:rsidRDefault="00492E43">
                                <w:r>
                                  <w:rPr>
                                    <w:noProof/>
                                    <w:lang w:eastAsia="en-US"/>
                                  </w:rPr>
                                  <w:drawing>
                                    <wp:inline distT="0" distB="0" distL="0" distR="0" wp14:anchorId="468C185A" wp14:editId="078F1A27">
                                      <wp:extent cx="2457938" cy="953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BlackLogo.jpg"/>
                                              <pic:cNvPicPr/>
                                            </pic:nvPicPr>
                                            <pic:blipFill>
                                              <a:blip r:embed="rId12">
                                                <a:extLst>
                                                  <a:ext uri="{28A0092B-C50C-407E-A947-70E740481C1C}">
                                                    <a14:useLocalDpi xmlns:a14="http://schemas.microsoft.com/office/drawing/2010/main" val="0"/>
                                                  </a:ext>
                                                </a:extLst>
                                              </a:blip>
                                              <a:stretch>
                                                <a:fillRect/>
                                              </a:stretch>
                                            </pic:blipFill>
                                            <pic:spPr>
                                              <a:xfrm>
                                                <a:off x="0" y="0"/>
                                                <a:ext cx="2457938" cy="95347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xmlns:w15="http://schemas.microsoft.com/office/word/2012/wordml">
                <w:pict>
                  <v:shape id="Text Box 3" o:spid="_x0000_s1027" type="#_x0000_t202" alt="Company contact information" style="position:absolute;margin-left:0;margin-top:0;width:492pt;height:101.25pt;z-index:251660288;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" o:allowincell="f" o:allowoverlap="f" filled="f" stroked="f" strokeweight=".5pt">
                    <v:textbox style="mso-fit-shape-to-text:t" inset="0,0,0,0">
                      <w:txbxContent>
                        <w:p w:rsidR="00D01B67" w:rsidRDefault="00291976">
                          <w:pPr>
                            <w:pStyle w:val="NoSpacing"/>
                            <w:rPr>
                              <w:kern w:val="20"/>
                            </w:rPr>
                          </w:pPr>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r w:rsidR="00492E43">
                                <w:rPr>
                                  <w:kern w:val="20"/>
                                </w:rPr>
                                <w:t>National Farm Worker Ministry</w:t>
                              </w:r>
                            </w:sdtContent>
                          </w:sdt>
                        </w:p>
                        <w:p w:rsidR="00D01B67" w:rsidRDefault="00291976">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492E43">
                                <w:t>112 Cox Ave, Suite 208 Raleigh, NC 27605</w:t>
                              </w:r>
                            </w:sdtContent>
                          </w:sdt>
                        </w:p>
                        <w:p w:rsidR="00D01B67" w:rsidRDefault="00583F71">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rsidR="00492E43">
                                <w:t>919.807.8707</w:t>
                              </w:r>
                            </w:sdtContent>
                          </w:sdt>
                          <w:r w:rsidR="00492E43">
                            <w:tab/>
                          </w:r>
                          <w:r w:rsidR="00492E43">
                            <w:tab/>
                          </w:r>
                          <w:r w:rsidR="00492E43">
                            <w:tab/>
                          </w:r>
                        </w:p>
                        <w:sdt>
                          <w:sdt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p w:rsidR="00D01B67" w:rsidRDefault="00492E43">
                              <w:r>
                                <w:t>www.nfwm.org</w:t>
                              </w:r>
                            </w:p>
                          </w:sdtContent>
                        </w:sdt>
                        <w:p w:rsidR="00D01B67" w:rsidRDefault="00492E43">
                          <w:r>
                            <w:rPr>
                              <w:noProof/>
                              <w:lang w:eastAsia="en-US"/>
                            </w:rPr>
                            <w:drawing>
                              <wp:inline distT="0" distB="0" distL="0" distR="0">
                                <wp:extent cx="2457938" cy="953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BlackLogo.jpg"/>
                                        <pic:cNvPicPr/>
                                      </pic:nvPicPr>
                                      <pic:blipFill>
                                        <a:blip r:embed="rId13">
                                          <a:extLst>
                                            <a:ext uri="{28A0092B-C50C-407E-A947-70E740481C1C}">
                                              <a14:useLocalDpi xmlns:a14="http://schemas.microsoft.com/office/drawing/2010/main" val="0"/>
                                            </a:ext>
                                          </a:extLst>
                                        </a:blip>
                                        <a:stretch>
                                          <a:fillRect/>
                                        </a:stretch>
                                      </pic:blipFill>
                                      <pic:spPr>
                                        <a:xfrm>
                                          <a:off x="0" y="0"/>
                                          <a:ext cx="2457938" cy="953477"/>
                                        </a:xfrm>
                                        <a:prstGeom prst="rect">
                                          <a:avLst/>
                                        </a:prstGeom>
                                      </pic:spPr>
                                    </pic:pic>
                                  </a:graphicData>
                                </a:graphic>
                              </wp:inline>
                            </w:drawing>
                          </w:r>
                        </w:p>
                      </w:txbxContent>
                    </v:textbox>
                    <w10:wrap type="topAndBottom" anchorx="page" anchory="page"/>
                  </v:shape>
                </w:pict>
              </mc:Fallback>
            </mc:AlternateContent>
          </w:r>
          <w:r>
            <w:rPr>
              <w:noProof/>
            </w:rPr>
            <w:br w:type="page"/>
          </w:r>
        </w:p>
      </w:sdtContent>
    </w:sdt>
    <w:sdt>
      <w:sdtPr>
        <w:rPr>
          <w:sz w:val="20"/>
        </w:rPr>
        <w:id w:val="1866023298"/>
        <w:docPartObj>
          <w:docPartGallery w:val="Table of Contents"/>
          <w:docPartUnique/>
        </w:docPartObj>
      </w:sdtPr>
      <w:sdtEndPr>
        <w:rPr>
          <w:b/>
          <w:bCs/>
          <w:noProof/>
        </w:rPr>
      </w:sdtEndPr>
      <w:sdtContent>
        <w:p w14:paraId="6C03BFEF" w14:textId="77777777" w:rsidR="00D01B67" w:rsidRDefault="00583F71">
          <w:pPr>
            <w:pStyle w:val="TOCHeading"/>
          </w:pPr>
          <w:r>
            <w:t>Contents</w:t>
          </w:r>
        </w:p>
        <w:p w14:paraId="66E721BE" w14:textId="4B100BCF" w:rsidR="00D01B67" w:rsidRDefault="005A493F">
          <w:pPr>
            <w:pStyle w:val="TOC1"/>
            <w:rPr>
              <w:color w:val="auto"/>
              <w:kern w:val="0"/>
              <w:szCs w:val="22"/>
            </w:rPr>
          </w:pPr>
          <w:r>
            <w:t>History of CIW</w:t>
          </w:r>
          <w:r w:rsidR="00583F71">
            <w:fldChar w:fldCharType="begin"/>
          </w:r>
          <w:r w:rsidR="00583F71">
            <w:instrText xml:space="preserve"> TOC \o "1-1" \h \z \u </w:instrText>
          </w:r>
          <w:r w:rsidR="00583F71">
            <w:fldChar w:fldCharType="separate"/>
          </w:r>
          <w:hyperlink w:anchor="_Toc325634774" w:history="1">
            <w:r w:rsidR="00583F71">
              <w:rPr>
                <w:webHidden/>
              </w:rPr>
              <w:tab/>
            </w:r>
            <w:r w:rsidR="00A64D6D">
              <w:rPr>
                <w:webHidden/>
              </w:rPr>
              <w:t>1</w:t>
            </w:r>
          </w:hyperlink>
        </w:p>
        <w:p w14:paraId="4C0661D8" w14:textId="78B722CE" w:rsidR="00D01B67" w:rsidRDefault="00A64D6D">
          <w:pPr>
            <w:pStyle w:val="TOC1"/>
            <w:rPr>
              <w:color w:val="auto"/>
              <w:kern w:val="0"/>
              <w:szCs w:val="22"/>
            </w:rPr>
          </w:pPr>
          <w:hyperlink w:anchor="_Toc325634775" w:history="1">
            <w:r w:rsidR="005A493F">
              <w:rPr>
                <w:rStyle w:val="Hyperlink"/>
              </w:rPr>
              <w:t>NFWM and CIW</w:t>
            </w:r>
            <w:r w:rsidR="00583F71">
              <w:rPr>
                <w:webHidden/>
              </w:rPr>
              <w:tab/>
            </w:r>
            <w:r>
              <w:rPr>
                <w:webHidden/>
              </w:rPr>
              <w:t>2</w:t>
            </w:r>
          </w:hyperlink>
        </w:p>
        <w:p w14:paraId="2BE483EC" w14:textId="542017BE" w:rsidR="00D01B67" w:rsidRDefault="00A64D6D">
          <w:pPr>
            <w:pStyle w:val="TOC1"/>
            <w:rPr>
              <w:color w:val="auto"/>
              <w:kern w:val="0"/>
              <w:szCs w:val="22"/>
            </w:rPr>
          </w:pPr>
          <w:hyperlink w:anchor="_Toc325634776" w:history="1">
            <w:r w:rsidR="0056760B">
              <w:rPr>
                <w:rStyle w:val="Hyperlink"/>
              </w:rPr>
              <w:t>Campaign Timeline</w:t>
            </w:r>
            <w:r w:rsidR="005A493F">
              <w:rPr>
                <w:rStyle w:val="Hyperlink"/>
              </w:rPr>
              <w:t xml:space="preserve"> and Victories</w:t>
            </w:r>
            <w:r w:rsidR="00583F71">
              <w:rPr>
                <w:webHidden/>
              </w:rPr>
              <w:tab/>
            </w:r>
            <w:r>
              <w:rPr>
                <w:webHidden/>
              </w:rPr>
              <w:t>3</w:t>
            </w:r>
          </w:hyperlink>
        </w:p>
        <w:p w14:paraId="78A5B026" w14:textId="3441B6A2" w:rsidR="00D01B67" w:rsidRDefault="0056760B">
          <w:pPr>
            <w:pStyle w:val="TOC1"/>
            <w:rPr>
              <w:color w:val="auto"/>
              <w:kern w:val="0"/>
              <w:szCs w:val="22"/>
            </w:rPr>
          </w:pPr>
          <w:r>
            <w:t xml:space="preserve">Farm Worker </w:t>
          </w:r>
          <w:r w:rsidR="001905EB">
            <w:t>Quotes</w:t>
          </w:r>
          <w:hyperlink w:anchor="_Toc325634777" w:history="1">
            <w:r w:rsidR="00583F71">
              <w:rPr>
                <w:webHidden/>
              </w:rPr>
              <w:tab/>
            </w:r>
            <w:r w:rsidR="00A64D6D">
              <w:rPr>
                <w:webHidden/>
              </w:rPr>
              <w:t>4</w:t>
            </w:r>
          </w:hyperlink>
        </w:p>
        <w:p w14:paraId="0763A396" w14:textId="3BE85227" w:rsidR="00D01B67" w:rsidRDefault="00A64D6D">
          <w:pPr>
            <w:pStyle w:val="TOC1"/>
            <w:rPr>
              <w:color w:val="auto"/>
              <w:kern w:val="0"/>
              <w:szCs w:val="22"/>
            </w:rPr>
          </w:pPr>
          <w:hyperlink w:anchor="_Toc325634778" w:history="1">
            <w:r w:rsidR="005A493F">
              <w:rPr>
                <w:rStyle w:val="Hyperlink"/>
              </w:rPr>
              <w:t>Fair Food Program Talking Points</w:t>
            </w:r>
            <w:r w:rsidR="00583F71">
              <w:rPr>
                <w:webHidden/>
              </w:rPr>
              <w:tab/>
            </w:r>
            <w:r>
              <w:rPr>
                <w:webHidden/>
              </w:rPr>
              <w:t>5-6</w:t>
            </w:r>
          </w:hyperlink>
        </w:p>
        <w:p w14:paraId="148755AF" w14:textId="77777777" w:rsidR="00D01B67" w:rsidRDefault="00A64D6D">
          <w:pPr>
            <w:pStyle w:val="TOC1"/>
            <w:rPr>
              <w:color w:val="auto"/>
              <w:kern w:val="0"/>
              <w:szCs w:val="22"/>
            </w:rPr>
          </w:pPr>
          <w:hyperlink w:anchor="_Toc325634779" w:history="1">
            <w:r w:rsidR="005A493F">
              <w:rPr>
                <w:rStyle w:val="Hyperlink"/>
              </w:rPr>
              <w:t>How you can support the Fair Food Program</w:t>
            </w:r>
            <w:r w:rsidR="00583F71">
              <w:rPr>
                <w:webHidden/>
              </w:rPr>
              <w:tab/>
            </w:r>
          </w:hyperlink>
          <w:r w:rsidR="009E4D27">
            <w:t>7</w:t>
          </w:r>
        </w:p>
        <w:p w14:paraId="26EEEA26" w14:textId="77777777" w:rsidR="00D01B67" w:rsidRDefault="00A64D6D">
          <w:pPr>
            <w:pStyle w:val="TOC1"/>
          </w:pPr>
          <w:hyperlink w:anchor="_Toc325634780" w:history="1">
            <w:r w:rsidR="005A493F">
              <w:rPr>
                <w:rStyle w:val="Hyperlink"/>
              </w:rPr>
              <w:t>Faith and the Fair Food Program</w:t>
            </w:r>
            <w:r w:rsidR="00583F71">
              <w:rPr>
                <w:webHidden/>
              </w:rPr>
              <w:tab/>
            </w:r>
          </w:hyperlink>
          <w:r w:rsidR="00975C75">
            <w:t>8</w:t>
          </w:r>
        </w:p>
        <w:p w14:paraId="369989E6" w14:textId="77777777" w:rsidR="00D01B67" w:rsidRDefault="00583F71">
          <w:pPr>
            <w:rPr>
              <w:b/>
              <w:bCs/>
              <w:noProof/>
            </w:rPr>
          </w:pPr>
          <w:r>
            <w:fldChar w:fldCharType="end"/>
          </w:r>
        </w:p>
      </w:sdtContent>
    </w:sdt>
    <w:p w14:paraId="3B4C0B15" w14:textId="77777777" w:rsidR="00D01B67" w:rsidRDefault="00D01B67">
      <w:pPr>
        <w:sectPr w:rsidR="00D01B67">
          <w:headerReference w:type="default" r:id="rId14"/>
          <w:pgSz w:w="12240" w:h="15840" w:code="1"/>
          <w:pgMar w:top="2520" w:right="1555" w:bottom="1800" w:left="1555" w:header="864" w:footer="720" w:gutter="0"/>
          <w:pgNumType w:start="0"/>
          <w:cols w:space="720"/>
          <w:titlePg/>
          <w:docGrid w:linePitch="360"/>
        </w:sectPr>
      </w:pPr>
      <w:bookmarkStart w:id="0" w:name="_GoBack"/>
      <w:bookmarkEnd w:id="0"/>
    </w:p>
    <w:p w14:paraId="6F51E5E4" w14:textId="77777777" w:rsidR="000D72DE" w:rsidRDefault="000D72DE" w:rsidP="000D72DE">
      <w:pPr>
        <w:pStyle w:val="Heading1"/>
      </w:pPr>
      <w:bookmarkStart w:id="1" w:name="_Toc325634775"/>
      <w:r>
        <w:lastRenderedPageBreak/>
        <w:t>History of CIW</w:t>
      </w:r>
    </w:p>
    <w:p w14:paraId="33ED3DB0" w14:textId="77777777" w:rsidR="000D72DE" w:rsidRPr="00C11871" w:rsidRDefault="00FC0731" w:rsidP="00542303">
      <w:pPr>
        <w:pStyle w:val="NormalWeb"/>
        <w:shd w:val="clear" w:color="auto" w:fill="FFFFFF"/>
        <w:spacing w:before="0" w:after="0" w:line="294" w:lineRule="atLeast"/>
        <w:textAlignment w:val="baseline"/>
        <w:rPr>
          <w:rFonts w:asciiTheme="minorHAnsi" w:hAnsiTheme="minorHAnsi" w:cs="Arial"/>
          <w:sz w:val="20"/>
        </w:rPr>
      </w:pPr>
      <w:r w:rsidRPr="00C11871">
        <w:rPr>
          <w:rFonts w:asciiTheme="minorHAnsi" w:hAnsiTheme="minorHAnsi"/>
          <w:noProof/>
          <w:sz w:val="20"/>
          <w:lang w:eastAsia="en-US"/>
        </w:rPr>
        <w:drawing>
          <wp:anchor distT="0" distB="0" distL="114300" distR="114300" simplePos="0" relativeHeight="251661312" behindDoc="0" locked="0" layoutInCell="1" allowOverlap="1" wp14:anchorId="05008829" wp14:editId="00742F71">
            <wp:simplePos x="0" y="0"/>
            <wp:positionH relativeFrom="column">
              <wp:posOffset>4285615</wp:posOffset>
            </wp:positionH>
            <wp:positionV relativeFrom="paragraph">
              <wp:posOffset>6350</wp:posOffset>
            </wp:positionV>
            <wp:extent cx="1735455" cy="1592580"/>
            <wp:effectExtent l="0" t="0" r="0" b="7620"/>
            <wp:wrapSquare wrapText="bothSides"/>
            <wp:docPr id="4" name="Picture 4" descr="C:\Users\NFWM\Downloads\2624779449_e1c80e804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WM\Downloads\2624779449_e1c80e804f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5455" cy="1592580"/>
                    </a:xfrm>
                    <a:prstGeom prst="rect">
                      <a:avLst/>
                    </a:prstGeom>
                    <a:noFill/>
                    <a:ln>
                      <a:noFill/>
                    </a:ln>
                  </pic:spPr>
                </pic:pic>
              </a:graphicData>
            </a:graphic>
          </wp:anchor>
        </w:drawing>
      </w:r>
      <w:r w:rsidR="000D72DE" w:rsidRPr="00C11871">
        <w:rPr>
          <w:rFonts w:asciiTheme="minorHAnsi" w:hAnsiTheme="minorHAnsi" w:cs="Arial"/>
          <w:sz w:val="20"/>
        </w:rPr>
        <w:t>The Coalition of Immokalee Workers (CIW) formed in 1993 as a small group of workers who met to discuss how to better their community and their lives.  Initially they met weekly in a room borrowed from a local church.</w:t>
      </w:r>
    </w:p>
    <w:p w14:paraId="2F64451B" w14:textId="77777777" w:rsidR="00542303" w:rsidRPr="00C11871" w:rsidRDefault="00542303" w:rsidP="00542303">
      <w:pPr>
        <w:pStyle w:val="NormalWeb"/>
        <w:shd w:val="clear" w:color="auto" w:fill="FFFFFF"/>
        <w:spacing w:before="0" w:after="0" w:line="294" w:lineRule="atLeast"/>
        <w:textAlignment w:val="baseline"/>
        <w:rPr>
          <w:rFonts w:asciiTheme="minorHAnsi" w:hAnsiTheme="minorHAnsi" w:cs="Arial"/>
          <w:sz w:val="20"/>
        </w:rPr>
      </w:pPr>
    </w:p>
    <w:p w14:paraId="34BBF12E" w14:textId="77777777" w:rsidR="005A493F" w:rsidRPr="00C11871" w:rsidRDefault="005A493F" w:rsidP="00542303">
      <w:pPr>
        <w:pStyle w:val="NormalWeb"/>
        <w:shd w:val="clear" w:color="auto" w:fill="FFFFFF"/>
        <w:spacing w:before="0" w:after="0" w:line="294" w:lineRule="atLeast"/>
        <w:textAlignment w:val="baseline"/>
        <w:rPr>
          <w:rFonts w:asciiTheme="minorHAnsi" w:hAnsiTheme="minorHAnsi" w:cs="Arial"/>
          <w:sz w:val="20"/>
        </w:rPr>
      </w:pPr>
      <w:r w:rsidRPr="00C11871">
        <w:rPr>
          <w:rFonts w:asciiTheme="minorHAnsi" w:hAnsiTheme="minorHAnsi" w:cs="Arial"/>
          <w:sz w:val="20"/>
        </w:rPr>
        <w:t xml:space="preserve">Combining three community-wide work stoppages with intense public pressure – including </w:t>
      </w:r>
      <w:r w:rsidR="000D72DE" w:rsidRPr="00C11871">
        <w:rPr>
          <w:rFonts w:asciiTheme="minorHAnsi" w:hAnsiTheme="minorHAnsi" w:cs="Arial"/>
          <w:sz w:val="20"/>
        </w:rPr>
        <w:t>a</w:t>
      </w:r>
      <w:r w:rsidRPr="00C11871">
        <w:rPr>
          <w:rFonts w:asciiTheme="minorHAnsi" w:hAnsiTheme="minorHAnsi" w:cs="Arial"/>
          <w:bCs/>
          <w:sz w:val="20"/>
          <w:bdr w:val="none" w:sz="0" w:space="0" w:color="auto" w:frame="1"/>
        </w:rPr>
        <w:t xml:space="preserve"> month-long hunger strike</w:t>
      </w:r>
      <w:r w:rsidRPr="00C11871">
        <w:rPr>
          <w:rStyle w:val="apple-converted-space"/>
          <w:rFonts w:asciiTheme="minorHAnsi" w:hAnsiTheme="minorHAnsi" w:cs="Arial"/>
          <w:sz w:val="20"/>
        </w:rPr>
        <w:t> </w:t>
      </w:r>
      <w:r w:rsidR="000D72DE" w:rsidRPr="00C11871">
        <w:rPr>
          <w:rFonts w:asciiTheme="minorHAnsi" w:hAnsiTheme="minorHAnsi" w:cs="Arial"/>
          <w:sz w:val="20"/>
        </w:rPr>
        <w:t>by six members in 1998 and a</w:t>
      </w:r>
      <w:r w:rsidRPr="00C11871">
        <w:rPr>
          <w:rFonts w:asciiTheme="minorHAnsi" w:hAnsiTheme="minorHAnsi" w:cs="Arial"/>
          <w:sz w:val="20"/>
        </w:rPr>
        <w:t xml:space="preserve"> historic 234-mile march from Ft. Myers to Orlando in 2000 – the CIW’s early organizing </w:t>
      </w:r>
      <w:r w:rsidR="000D72DE" w:rsidRPr="00C11871">
        <w:rPr>
          <w:rFonts w:asciiTheme="minorHAnsi" w:hAnsiTheme="minorHAnsi" w:cs="Arial"/>
          <w:sz w:val="20"/>
        </w:rPr>
        <w:t>changed</w:t>
      </w:r>
      <w:r w:rsidRPr="00C11871">
        <w:rPr>
          <w:rFonts w:asciiTheme="minorHAnsi" w:hAnsiTheme="minorHAnsi" w:cs="Arial"/>
          <w:sz w:val="20"/>
        </w:rPr>
        <w:t xml:space="preserve"> over twenty years of declining wages in the tomato industry.</w:t>
      </w:r>
    </w:p>
    <w:p w14:paraId="2920396B" w14:textId="77777777" w:rsidR="000D72DE" w:rsidRPr="00C11871" w:rsidRDefault="000D72DE" w:rsidP="00542303">
      <w:pPr>
        <w:pStyle w:val="NormalWeb"/>
        <w:shd w:val="clear" w:color="auto" w:fill="FFFFFF"/>
        <w:spacing w:before="0" w:after="0" w:line="294" w:lineRule="atLeast"/>
        <w:textAlignment w:val="baseline"/>
        <w:rPr>
          <w:rFonts w:asciiTheme="minorHAnsi" w:hAnsiTheme="minorHAnsi" w:cs="Arial"/>
          <w:kern w:val="0"/>
          <w:sz w:val="20"/>
        </w:rPr>
      </w:pPr>
    </w:p>
    <w:p w14:paraId="54479131" w14:textId="77777777" w:rsidR="005A493F" w:rsidRPr="00C11871" w:rsidRDefault="005A493F" w:rsidP="00542303">
      <w:pPr>
        <w:pStyle w:val="NormalWeb"/>
        <w:shd w:val="clear" w:color="auto" w:fill="FFFFFF"/>
        <w:spacing w:before="0" w:after="0" w:line="294" w:lineRule="atLeast"/>
        <w:textAlignment w:val="baseline"/>
        <w:rPr>
          <w:rFonts w:asciiTheme="minorHAnsi" w:hAnsiTheme="minorHAnsi" w:cs="Arial"/>
          <w:sz w:val="20"/>
        </w:rPr>
      </w:pPr>
      <w:r w:rsidRPr="00C11871">
        <w:rPr>
          <w:rFonts w:asciiTheme="minorHAnsi" w:hAnsiTheme="minorHAnsi" w:cs="Arial"/>
          <w:sz w:val="20"/>
        </w:rPr>
        <w:t>By 1998, farm</w:t>
      </w:r>
      <w:r w:rsidR="00542303" w:rsidRPr="00C11871">
        <w:rPr>
          <w:rFonts w:asciiTheme="minorHAnsi" w:hAnsiTheme="minorHAnsi" w:cs="Arial"/>
          <w:sz w:val="20"/>
        </w:rPr>
        <w:t xml:space="preserve"> </w:t>
      </w:r>
      <w:r w:rsidRPr="00C11871">
        <w:rPr>
          <w:rFonts w:asciiTheme="minorHAnsi" w:hAnsiTheme="minorHAnsi" w:cs="Arial"/>
          <w:sz w:val="20"/>
        </w:rPr>
        <w:t xml:space="preserve">workers had won industry-wide raises of 13-25% and a </w:t>
      </w:r>
      <w:proofErr w:type="gramStart"/>
      <w:r w:rsidRPr="00C11871">
        <w:rPr>
          <w:rFonts w:asciiTheme="minorHAnsi" w:hAnsiTheme="minorHAnsi" w:cs="Arial"/>
          <w:sz w:val="20"/>
        </w:rPr>
        <w:t>new-found</w:t>
      </w:r>
      <w:proofErr w:type="gramEnd"/>
      <w:r w:rsidRPr="00C11871">
        <w:rPr>
          <w:rFonts w:asciiTheme="minorHAnsi" w:hAnsiTheme="minorHAnsi" w:cs="Arial"/>
          <w:sz w:val="20"/>
        </w:rPr>
        <w:t xml:space="preserve"> political and social respect from the outside world. Those raises brought the tomato picking piece rate back to pre-1980 levels, but wages remained below poverty level and continuing improvement was slow in coming.</w:t>
      </w:r>
    </w:p>
    <w:p w14:paraId="5899DE0A" w14:textId="77777777" w:rsidR="00542303" w:rsidRPr="00C11871" w:rsidRDefault="00542303" w:rsidP="00542303">
      <w:pPr>
        <w:pStyle w:val="NormalWeb"/>
        <w:shd w:val="clear" w:color="auto" w:fill="FFFFFF"/>
        <w:spacing w:before="0" w:after="0" w:line="294" w:lineRule="atLeast"/>
        <w:textAlignment w:val="baseline"/>
        <w:rPr>
          <w:rFonts w:asciiTheme="minorHAnsi" w:hAnsiTheme="minorHAnsi" w:cs="Arial"/>
          <w:sz w:val="20"/>
        </w:rPr>
      </w:pPr>
    </w:p>
    <w:p w14:paraId="21E80C49" w14:textId="77777777" w:rsidR="000D72DE" w:rsidRPr="00C11871" w:rsidRDefault="000D72DE" w:rsidP="00542303">
      <w:pPr>
        <w:pStyle w:val="NormalWeb"/>
        <w:shd w:val="clear" w:color="auto" w:fill="FFFFFF"/>
        <w:spacing w:before="0" w:after="0" w:line="294" w:lineRule="atLeast"/>
        <w:textAlignment w:val="baseline"/>
        <w:rPr>
          <w:rFonts w:asciiTheme="minorHAnsi" w:hAnsiTheme="minorHAnsi" w:cs="Arial"/>
          <w:sz w:val="20"/>
        </w:rPr>
      </w:pPr>
      <w:r w:rsidRPr="00C11871">
        <w:rPr>
          <w:rFonts w:asciiTheme="minorHAnsi" w:hAnsiTheme="minorHAnsi" w:cs="Arial"/>
          <w:sz w:val="20"/>
        </w:rPr>
        <w:t>While continuing to organize for fairer wages, the CIW also turned its attention to</w:t>
      </w:r>
      <w:r w:rsidRPr="00C11871">
        <w:rPr>
          <w:rStyle w:val="apple-converted-space"/>
          <w:rFonts w:asciiTheme="minorHAnsi" w:hAnsiTheme="minorHAnsi" w:cs="Arial"/>
          <w:sz w:val="20"/>
        </w:rPr>
        <w:t> </w:t>
      </w:r>
      <w:r w:rsidRPr="00C11871">
        <w:rPr>
          <w:rFonts w:asciiTheme="minorHAnsi" w:hAnsiTheme="minorHAnsi" w:cs="Arial"/>
          <w:bCs/>
          <w:sz w:val="20"/>
          <w:bdr w:val="none" w:sz="0" w:space="0" w:color="auto" w:frame="1"/>
        </w:rPr>
        <w:t>attacking involuntary servitude</w:t>
      </w:r>
      <w:r w:rsidR="00B07EBF">
        <w:rPr>
          <w:rFonts w:asciiTheme="minorHAnsi" w:hAnsiTheme="minorHAnsi" w:cs="Arial"/>
          <w:sz w:val="20"/>
        </w:rPr>
        <w:t>. Over the past 15 years, nine</w:t>
      </w:r>
      <w:r w:rsidRPr="00C11871">
        <w:rPr>
          <w:rFonts w:asciiTheme="minorHAnsi" w:hAnsiTheme="minorHAnsi" w:cs="Arial"/>
          <w:sz w:val="20"/>
        </w:rPr>
        <w:t xml:space="preserve"> major investigations and federal prosecutions have freed over 1,200 Florida farm</w:t>
      </w:r>
      <w:r w:rsidR="00542303" w:rsidRPr="00C11871">
        <w:rPr>
          <w:rFonts w:asciiTheme="minorHAnsi" w:hAnsiTheme="minorHAnsi" w:cs="Arial"/>
          <w:sz w:val="20"/>
        </w:rPr>
        <w:t xml:space="preserve"> </w:t>
      </w:r>
      <w:r w:rsidRPr="00C11871">
        <w:rPr>
          <w:rFonts w:asciiTheme="minorHAnsi" w:hAnsiTheme="minorHAnsi" w:cs="Arial"/>
          <w:sz w:val="20"/>
        </w:rPr>
        <w:t>workers from captivity an</w:t>
      </w:r>
      <w:r w:rsidR="00F66ABF">
        <w:rPr>
          <w:rFonts w:asciiTheme="minorHAnsi" w:hAnsiTheme="minorHAnsi" w:cs="Arial"/>
          <w:sz w:val="20"/>
        </w:rPr>
        <w:t>d forced labor, leading one US a</w:t>
      </w:r>
      <w:r w:rsidRPr="00C11871">
        <w:rPr>
          <w:rFonts w:asciiTheme="minorHAnsi" w:hAnsiTheme="minorHAnsi" w:cs="Arial"/>
          <w:sz w:val="20"/>
        </w:rPr>
        <w:t>ttorney to call these fields “ground zero for modern slavery.”</w:t>
      </w:r>
    </w:p>
    <w:p w14:paraId="5E2C2083" w14:textId="77777777" w:rsidR="00542303" w:rsidRPr="00C11871" w:rsidRDefault="00542303" w:rsidP="00542303">
      <w:pPr>
        <w:pStyle w:val="NormalWeb"/>
        <w:shd w:val="clear" w:color="auto" w:fill="FFFFFF"/>
        <w:spacing w:before="0" w:after="0" w:line="294" w:lineRule="atLeast"/>
        <w:textAlignment w:val="baseline"/>
        <w:rPr>
          <w:rFonts w:asciiTheme="minorHAnsi" w:hAnsiTheme="minorHAnsi" w:cs="Arial"/>
          <w:sz w:val="20"/>
          <w:shd w:val="clear" w:color="auto" w:fill="FFFFFF"/>
        </w:rPr>
      </w:pPr>
    </w:p>
    <w:p w14:paraId="5DE8332E" w14:textId="77777777" w:rsidR="00542303" w:rsidRPr="00C11871" w:rsidRDefault="00542303" w:rsidP="00542303">
      <w:pPr>
        <w:pStyle w:val="NormalWeb"/>
        <w:shd w:val="clear" w:color="auto" w:fill="FFFFFF"/>
        <w:spacing w:before="0" w:after="0" w:line="294" w:lineRule="atLeast"/>
        <w:textAlignment w:val="baseline"/>
        <w:rPr>
          <w:rFonts w:asciiTheme="minorHAnsi" w:hAnsiTheme="minorHAnsi" w:cs="Arial"/>
          <w:sz w:val="20"/>
          <w:shd w:val="clear" w:color="auto" w:fill="FFFFFF"/>
        </w:rPr>
      </w:pPr>
      <w:r w:rsidRPr="00C11871">
        <w:rPr>
          <w:rFonts w:asciiTheme="minorHAnsi" w:hAnsiTheme="minorHAnsi" w:cs="Arial"/>
          <w:sz w:val="20"/>
          <w:shd w:val="clear" w:color="auto" w:fill="FFFFFF"/>
        </w:rPr>
        <w:t xml:space="preserve">In 2001, having won some wage increases for Florida tomato pickers and investigated some of the country’s earliest cases of modern-day </w:t>
      </w:r>
      <w:proofErr w:type="gramStart"/>
      <w:r w:rsidRPr="00C11871">
        <w:rPr>
          <w:rFonts w:asciiTheme="minorHAnsi" w:hAnsiTheme="minorHAnsi" w:cs="Arial"/>
          <w:sz w:val="20"/>
          <w:shd w:val="clear" w:color="auto" w:fill="FFFFFF"/>
        </w:rPr>
        <w:t>slavery,</w:t>
      </w:r>
      <w:proofErr w:type="gramEnd"/>
      <w:r w:rsidRPr="00C11871">
        <w:rPr>
          <w:rFonts w:asciiTheme="minorHAnsi" w:hAnsiTheme="minorHAnsi" w:cs="Arial"/>
          <w:sz w:val="20"/>
          <w:shd w:val="clear" w:color="auto" w:fill="FFFFFF"/>
        </w:rPr>
        <w:t xml:space="preserve"> the CIW did an analysis of the industry to understand where the power to make systemic change resided. It became clear that the corpo</w:t>
      </w:r>
      <w:r w:rsidR="00AB470A">
        <w:rPr>
          <w:rFonts w:asciiTheme="minorHAnsi" w:hAnsiTheme="minorHAnsi" w:cs="Arial"/>
          <w:sz w:val="20"/>
          <w:shd w:val="clear" w:color="auto" w:fill="FFFFFF"/>
        </w:rPr>
        <w:t>rate food industry as a whole—</w:t>
      </w:r>
      <w:r w:rsidRPr="00C11871">
        <w:rPr>
          <w:rFonts w:asciiTheme="minorHAnsi" w:hAnsiTheme="minorHAnsi" w:cs="Arial"/>
          <w:sz w:val="20"/>
          <w:shd w:val="clear" w:color="auto" w:fill="FFFFFF"/>
        </w:rPr>
        <w:t>companies such as current campaign targets K</w:t>
      </w:r>
      <w:r w:rsidR="00AB470A">
        <w:rPr>
          <w:rFonts w:asciiTheme="minorHAnsi" w:hAnsiTheme="minorHAnsi" w:cs="Arial"/>
          <w:sz w:val="20"/>
          <w:shd w:val="clear" w:color="auto" w:fill="FFFFFF"/>
        </w:rPr>
        <w:t>roger, Publix, and Ahold USA—</w:t>
      </w:r>
      <w:r w:rsidRPr="00C11871">
        <w:rPr>
          <w:rFonts w:asciiTheme="minorHAnsi" w:hAnsiTheme="minorHAnsi" w:cs="Arial"/>
          <w:sz w:val="20"/>
          <w:shd w:val="clear" w:color="auto" w:fill="FFFFFF"/>
        </w:rPr>
        <w:t>purchased a tremendous volume of fruits and vegetables, leveraging its buying power to demand the lowest possible prices from its suppliers, in turn exerting a powerful downward pressure on wages and working conditions in these suppliers’ operations.</w:t>
      </w:r>
    </w:p>
    <w:p w14:paraId="300053A3" w14:textId="77777777" w:rsidR="00542303" w:rsidRPr="00C11871" w:rsidRDefault="00542303" w:rsidP="00542303">
      <w:pPr>
        <w:pStyle w:val="NormalWeb"/>
        <w:shd w:val="clear" w:color="auto" w:fill="FFFFFF"/>
        <w:spacing w:before="0" w:after="0" w:line="294" w:lineRule="atLeast"/>
        <w:textAlignment w:val="baseline"/>
        <w:rPr>
          <w:rFonts w:asciiTheme="minorHAnsi" w:hAnsiTheme="minorHAnsi" w:cs="Arial"/>
          <w:sz w:val="20"/>
          <w:shd w:val="clear" w:color="auto" w:fill="FFFFFF"/>
        </w:rPr>
      </w:pPr>
    </w:p>
    <w:p w14:paraId="17956B96" w14:textId="77777777" w:rsidR="00542303" w:rsidRPr="00C11871" w:rsidRDefault="005102B0" w:rsidP="00542303">
      <w:pPr>
        <w:pStyle w:val="NormalWeb"/>
        <w:shd w:val="clear" w:color="auto" w:fill="FFFFFF"/>
        <w:spacing w:before="0" w:after="0" w:line="294" w:lineRule="atLeast"/>
        <w:textAlignment w:val="baseline"/>
        <w:rPr>
          <w:rFonts w:asciiTheme="minorHAnsi" w:hAnsiTheme="minorHAnsi" w:cs="Arial"/>
          <w:sz w:val="20"/>
          <w:shd w:val="clear" w:color="auto" w:fill="FFFFFF"/>
        </w:rPr>
      </w:pPr>
      <w:r w:rsidRPr="00C11871">
        <w:rPr>
          <w:rFonts w:asciiTheme="minorHAnsi" w:hAnsiTheme="minorHAnsi" w:cs="Arial"/>
          <w:sz w:val="20"/>
          <w:shd w:val="clear" w:color="auto" w:fill="FFFFFF"/>
        </w:rPr>
        <w:t>From this realization, the Fair Food Progr</w:t>
      </w:r>
      <w:r w:rsidR="005629DA">
        <w:rPr>
          <w:rFonts w:asciiTheme="minorHAnsi" w:hAnsiTheme="minorHAnsi" w:cs="Arial"/>
          <w:sz w:val="20"/>
          <w:shd w:val="clear" w:color="auto" w:fill="FFFFFF"/>
        </w:rPr>
        <w:t>am was born, providing CIW agency in</w:t>
      </w:r>
      <w:r w:rsidRPr="00C11871">
        <w:rPr>
          <w:rFonts w:asciiTheme="minorHAnsi" w:hAnsiTheme="minorHAnsi" w:cs="Arial"/>
          <w:sz w:val="20"/>
          <w:shd w:val="clear" w:color="auto" w:fill="FFFFFF"/>
        </w:rPr>
        <w:t xml:space="preserve"> the farm worker movement and social justice advocacy.</w:t>
      </w:r>
      <w:r w:rsidR="004C1620">
        <w:rPr>
          <w:rFonts w:asciiTheme="minorHAnsi" w:hAnsiTheme="minorHAnsi" w:cs="Arial"/>
          <w:sz w:val="20"/>
          <w:shd w:val="clear" w:color="auto" w:fill="FFFFFF"/>
        </w:rPr>
        <w:t xml:space="preserve"> The Fair Food Program functions as a covenant between the CIW and the Florida Tomato Growers. </w:t>
      </w:r>
      <w:r w:rsidR="00E936C4">
        <w:rPr>
          <w:rFonts w:asciiTheme="minorHAnsi" w:hAnsiTheme="minorHAnsi" w:cs="Arial"/>
          <w:sz w:val="20"/>
          <w:shd w:val="clear" w:color="auto" w:fill="FFFFFF"/>
        </w:rPr>
        <w:t xml:space="preserve">It aims at better wages, better working conditions, and higher standards through strengthened partnerships between </w:t>
      </w:r>
      <w:r w:rsidR="00B7427B">
        <w:rPr>
          <w:rFonts w:asciiTheme="minorHAnsi" w:hAnsiTheme="minorHAnsi" w:cs="Arial"/>
          <w:sz w:val="20"/>
          <w:shd w:val="clear" w:color="auto" w:fill="FFFFFF"/>
        </w:rPr>
        <w:t xml:space="preserve">workers, growers, and buyers. </w:t>
      </w:r>
      <w:r w:rsidR="00585ABF">
        <w:rPr>
          <w:rFonts w:asciiTheme="minorHAnsi" w:hAnsiTheme="minorHAnsi" w:cs="Arial"/>
          <w:sz w:val="20"/>
          <w:shd w:val="clear" w:color="auto" w:fill="FFFFFF"/>
        </w:rPr>
        <w:t>Taco Bell, McDonald’s, and</w:t>
      </w:r>
      <w:r w:rsidR="00B7427B">
        <w:rPr>
          <w:rFonts w:asciiTheme="minorHAnsi" w:hAnsiTheme="minorHAnsi" w:cs="Arial"/>
          <w:sz w:val="20"/>
          <w:shd w:val="clear" w:color="auto" w:fill="FFFFFF"/>
        </w:rPr>
        <w:t xml:space="preserve"> </w:t>
      </w:r>
      <w:proofErr w:type="spellStart"/>
      <w:r w:rsidR="00B7427B">
        <w:rPr>
          <w:rFonts w:asciiTheme="minorHAnsi" w:hAnsiTheme="minorHAnsi" w:cs="Arial"/>
          <w:sz w:val="20"/>
          <w:shd w:val="clear" w:color="auto" w:fill="FFFFFF"/>
        </w:rPr>
        <w:t>Walmart</w:t>
      </w:r>
      <w:proofErr w:type="spellEnd"/>
      <w:r w:rsidR="00B7427B">
        <w:rPr>
          <w:rFonts w:asciiTheme="minorHAnsi" w:hAnsiTheme="minorHAnsi" w:cs="Arial"/>
          <w:sz w:val="20"/>
          <w:shd w:val="clear" w:color="auto" w:fill="FFFFFF"/>
        </w:rPr>
        <w:t xml:space="preserve"> have been persuaded to join the Program, only purchasing from growers that comply with it. </w:t>
      </w:r>
      <w:r w:rsidR="00464291">
        <w:rPr>
          <w:rFonts w:asciiTheme="minorHAnsi" w:hAnsiTheme="minorHAnsi" w:cs="Arial"/>
          <w:sz w:val="20"/>
          <w:shd w:val="clear" w:color="auto" w:fill="FFFFFF"/>
        </w:rPr>
        <w:t xml:space="preserve">In this way, CIW has had a large impact already. </w:t>
      </w:r>
    </w:p>
    <w:p w14:paraId="5A4D0506" w14:textId="77777777" w:rsidR="005102B0" w:rsidRDefault="005102B0" w:rsidP="00542303">
      <w:pPr>
        <w:pStyle w:val="NormalWeb"/>
        <w:shd w:val="clear" w:color="auto" w:fill="FFFFFF"/>
        <w:spacing w:before="0" w:after="0" w:line="294" w:lineRule="atLeast"/>
        <w:textAlignment w:val="baseline"/>
        <w:rPr>
          <w:rFonts w:ascii="Arial" w:hAnsi="Arial" w:cs="Arial"/>
          <w:color w:val="000000"/>
          <w:sz w:val="21"/>
          <w:szCs w:val="21"/>
          <w:shd w:val="clear" w:color="auto" w:fill="FFFFFF"/>
        </w:rPr>
      </w:pPr>
    </w:p>
    <w:bookmarkEnd w:id="1"/>
    <w:p w14:paraId="57C6A579" w14:textId="77777777" w:rsidR="00D01B67" w:rsidRDefault="005102B0">
      <w:pPr>
        <w:pStyle w:val="Heading1"/>
      </w:pPr>
      <w:r>
        <w:lastRenderedPageBreak/>
        <w:t>NFWM and CIW</w:t>
      </w:r>
    </w:p>
    <w:p w14:paraId="7AC6FB2E" w14:textId="77777777" w:rsidR="00FC0731" w:rsidRDefault="008C2EDE" w:rsidP="005102B0">
      <w:r w:rsidRPr="00FC0731">
        <w:rPr>
          <w:noProof/>
          <w:lang w:eastAsia="en-US"/>
        </w:rPr>
        <w:drawing>
          <wp:anchor distT="0" distB="0" distL="114300" distR="114300" simplePos="0" relativeHeight="251662336" behindDoc="0" locked="0" layoutInCell="1" allowOverlap="1" wp14:anchorId="044CAB6A" wp14:editId="0C58BF2E">
            <wp:simplePos x="0" y="0"/>
            <wp:positionH relativeFrom="column">
              <wp:posOffset>3721735</wp:posOffset>
            </wp:positionH>
            <wp:positionV relativeFrom="paragraph">
              <wp:posOffset>6350</wp:posOffset>
            </wp:positionV>
            <wp:extent cx="2225040" cy="1668780"/>
            <wp:effectExtent l="0" t="0" r="3810" b="7620"/>
            <wp:wrapSquare wrapText="bothSides"/>
            <wp:docPr id="5" name="Picture 5" descr="C:\Users\NFWM\Downloads\2625602106_9f9f9d9db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WM\Downloads\2625602106_9f9f9d9db5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5040" cy="1668780"/>
                    </a:xfrm>
                    <a:prstGeom prst="rect">
                      <a:avLst/>
                    </a:prstGeom>
                    <a:noFill/>
                    <a:ln>
                      <a:noFill/>
                    </a:ln>
                  </pic:spPr>
                </pic:pic>
              </a:graphicData>
            </a:graphic>
          </wp:anchor>
        </w:drawing>
      </w:r>
      <w:r w:rsidR="00C92175">
        <w:t>S</w:t>
      </w:r>
      <w:r w:rsidR="005102B0">
        <w:t>ince the inception of CIW, the National Farm Worker Ministry has played an active role in propelling the Coalition forward in the farm worker movement.  In the early days, CIW called on NFWM to provide guidance and organizing expertise to</w:t>
      </w:r>
      <w:r w:rsidR="00FC0731">
        <w:t xml:space="preserve"> the workers.  Now, NFWM </w:t>
      </w:r>
      <w:r w:rsidR="00C92175">
        <w:t>serves as a vehicle</w:t>
      </w:r>
      <w:r w:rsidR="00FC0731">
        <w:t xml:space="preserve"> to bring a face of solidarity to actions across the nation in support of the Fair Food Program.  </w:t>
      </w:r>
    </w:p>
    <w:p w14:paraId="3E9F06F3" w14:textId="77777777" w:rsidR="00C92175" w:rsidRDefault="00C92175" w:rsidP="005102B0">
      <w:pPr>
        <w:rPr>
          <w:b/>
        </w:rPr>
      </w:pPr>
    </w:p>
    <w:p w14:paraId="75DA8033" w14:textId="77777777" w:rsidR="00FA1D9D" w:rsidRDefault="00C11871" w:rsidP="005102B0">
      <w:r w:rsidRPr="00FA1D9D">
        <w:rPr>
          <w:noProof/>
          <w:lang w:eastAsia="en-US"/>
        </w:rPr>
        <w:drawing>
          <wp:anchor distT="0" distB="0" distL="114300" distR="114300" simplePos="0" relativeHeight="251663360" behindDoc="1" locked="0" layoutInCell="1" allowOverlap="1" wp14:anchorId="43AAF321" wp14:editId="103E0207">
            <wp:simplePos x="0" y="0"/>
            <wp:positionH relativeFrom="margin">
              <wp:align>left</wp:align>
            </wp:positionH>
            <wp:positionV relativeFrom="paragraph">
              <wp:posOffset>69215</wp:posOffset>
            </wp:positionV>
            <wp:extent cx="1503045" cy="2004060"/>
            <wp:effectExtent l="0" t="0" r="1905" b="0"/>
            <wp:wrapTight wrapText="bothSides">
              <wp:wrapPolygon edited="0">
                <wp:start x="0" y="0"/>
                <wp:lineTo x="0" y="21354"/>
                <wp:lineTo x="21354" y="21354"/>
                <wp:lineTo x="21354" y="0"/>
                <wp:lineTo x="0" y="0"/>
              </wp:wrapPolygon>
            </wp:wrapTight>
            <wp:docPr id="10" name="Picture 10" descr="C:\Users\NFWM\Downloads\2625624526_bd6cde2d2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WM\Downloads\2625624526_bd6cde2d23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04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731" w:rsidRPr="000C683A">
        <w:rPr>
          <w:b/>
        </w:rPr>
        <w:t xml:space="preserve">Key </w:t>
      </w:r>
      <w:r w:rsidR="00FA1D9D" w:rsidRPr="000C683A">
        <w:rPr>
          <w:b/>
        </w:rPr>
        <w:t xml:space="preserve">Historic </w:t>
      </w:r>
      <w:r w:rsidR="00FC0731" w:rsidRPr="000C683A">
        <w:rPr>
          <w:b/>
        </w:rPr>
        <w:t>NFWM Actions in Support of CIW:</w:t>
      </w:r>
    </w:p>
    <w:p w14:paraId="5A752241" w14:textId="77777777" w:rsidR="00FC0731" w:rsidRDefault="00FC0731" w:rsidP="005102B0">
      <w:r>
        <w:t>-NFWM participated in CIW’s historic 234-mile march from Ft. Myers to Orlando in 2000</w:t>
      </w:r>
      <w:r w:rsidR="0062440B">
        <w:t>.</w:t>
      </w:r>
      <w:r w:rsidRPr="00FC07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AB01006" w14:textId="77777777" w:rsidR="00FC0731" w:rsidRDefault="00FC0731" w:rsidP="005102B0">
      <w:r>
        <w:t xml:space="preserve">-In the </w:t>
      </w:r>
      <w:r w:rsidR="00FA1D9D">
        <w:t>early</w:t>
      </w:r>
      <w:r>
        <w:t>-2000’s, NFWM mobilized people of faith to support CIW’s boycott of Taco Bell, the first farm worker boycott of a major fast food company.</w:t>
      </w:r>
    </w:p>
    <w:p w14:paraId="2F638C0D" w14:textId="77777777" w:rsidR="00FA1D9D" w:rsidRDefault="00F95F94" w:rsidP="005102B0">
      <w:r>
        <w:rPr>
          <w:noProof/>
          <w:lang w:eastAsia="en-US"/>
        </w:rPr>
        <w:drawing>
          <wp:anchor distT="0" distB="0" distL="114300" distR="114300" simplePos="0" relativeHeight="251664384" behindDoc="1" locked="0" layoutInCell="1" allowOverlap="1" wp14:anchorId="35E085B5" wp14:editId="01764F51">
            <wp:simplePos x="0" y="0"/>
            <wp:positionH relativeFrom="page">
              <wp:posOffset>4542790</wp:posOffset>
            </wp:positionH>
            <wp:positionV relativeFrom="paragraph">
              <wp:posOffset>665480</wp:posOffset>
            </wp:positionV>
            <wp:extent cx="2383790" cy="1788160"/>
            <wp:effectExtent l="0" t="0" r="0" b="2540"/>
            <wp:wrapTight wrapText="bothSides">
              <wp:wrapPolygon edited="0">
                <wp:start x="0" y="0"/>
                <wp:lineTo x="0" y="21401"/>
                <wp:lineTo x="21404" y="21401"/>
                <wp:lineTo x="214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59.JPG"/>
                    <pic:cNvPicPr/>
                  </pic:nvPicPr>
                  <pic:blipFill>
                    <a:blip r:embed="rId18">
                      <a:extLst>
                        <a:ext uri="{28A0092B-C50C-407E-A947-70E740481C1C}">
                          <a14:useLocalDpi xmlns:a14="http://schemas.microsoft.com/office/drawing/2010/main" val="0"/>
                        </a:ext>
                      </a:extLst>
                    </a:blip>
                    <a:stretch>
                      <a:fillRect/>
                    </a:stretch>
                  </pic:blipFill>
                  <pic:spPr>
                    <a:xfrm>
                      <a:off x="0" y="0"/>
                      <a:ext cx="2383790" cy="1788160"/>
                    </a:xfrm>
                    <a:prstGeom prst="rect">
                      <a:avLst/>
                    </a:prstGeom>
                  </pic:spPr>
                </pic:pic>
              </a:graphicData>
            </a:graphic>
          </wp:anchor>
        </w:drawing>
      </w:r>
      <w:r w:rsidR="00FA1D9D">
        <w:t>-CIW carried their success with Taco Bell over to a landmark campaign against the largest fast food company in the world, McDonald’s.  NFWM continued to be stalwart beside CIW, organizing actions and picket</w:t>
      </w:r>
      <w:r w:rsidR="000C683A">
        <w:t>s</w:t>
      </w:r>
      <w:r w:rsidR="00C92175">
        <w:t xml:space="preserve"> outside McDonald</w:t>
      </w:r>
      <w:r w:rsidR="00FA1D9D">
        <w:t>’s restaurants across the nation.</w:t>
      </w:r>
    </w:p>
    <w:p w14:paraId="19008858" w14:textId="77777777" w:rsidR="000C683A" w:rsidRDefault="000C683A" w:rsidP="005102B0">
      <w:r>
        <w:t>-Once McDonald’s and CIW reached an agreement in 2007, the flow of fast food restaurants and supermarkets who would sign on to the Fair Food Program was monumental.  NFWM was unrelenting in organizing efforts for CIW, calling on supporters to pressure companies such as Subway, Whole Foods and Chipotle Mexican Grill.</w:t>
      </w:r>
    </w:p>
    <w:p w14:paraId="447B6598" w14:textId="77777777" w:rsidR="000C683A" w:rsidRDefault="000C683A" w:rsidP="005102B0">
      <w:r>
        <w:t>-With the formation of t</w:t>
      </w:r>
      <w:r w:rsidR="00C92175">
        <w:t>he NFWM-YAYA network in Orlando came</w:t>
      </w:r>
      <w:r>
        <w:t xml:space="preserve"> a new generation of farm worker supporters who are also geographically </w:t>
      </w:r>
      <w:r w:rsidR="00F95F94">
        <w:t>convenient</w:t>
      </w:r>
      <w:r>
        <w:t xml:space="preserve"> for CIW actions.  NFWM-YAYA provides </w:t>
      </w:r>
      <w:r w:rsidR="00F95F94">
        <w:t>consistent</w:t>
      </w:r>
      <w:r>
        <w:t xml:space="preserve"> solidarity at CIW rallies and events.</w:t>
      </w:r>
    </w:p>
    <w:p w14:paraId="4CF558F3" w14:textId="77777777" w:rsidR="00C11871" w:rsidRDefault="00C11871" w:rsidP="005102B0">
      <w:r>
        <w:t>-In 2014 NFWM mobilized supporters from Ohio to Florida in support of CIW’s “Now is the Time” Tour.</w:t>
      </w:r>
    </w:p>
    <w:p w14:paraId="7B624F38" w14:textId="77777777" w:rsidR="00FC0731" w:rsidRDefault="000C683A" w:rsidP="005102B0">
      <w:r>
        <w:t xml:space="preserve">-Today, the Fair Food Program has become a prominent player in the farm worker movement but some companies are still holding out.  NFWM maintains steadfast </w:t>
      </w:r>
      <w:r w:rsidR="00F95F94">
        <w:t>support of CIW through actions in front of Wendy’s restaurants, Publix Supermarkets</w:t>
      </w:r>
      <w:r w:rsidR="005D57E4">
        <w:t>,</w:t>
      </w:r>
      <w:r w:rsidR="00F95F94">
        <w:t xml:space="preserve"> and A</w:t>
      </w:r>
      <w:r w:rsidR="003D60B4">
        <w:t xml:space="preserve">hold, parent company to </w:t>
      </w:r>
      <w:r w:rsidR="0002307C">
        <w:t xml:space="preserve">supermarkets </w:t>
      </w:r>
      <w:r w:rsidR="003D60B4">
        <w:t>Stop &amp;</w:t>
      </w:r>
      <w:r w:rsidR="00F95F94">
        <w:t xml:space="preserve"> Shop and Giant</w:t>
      </w:r>
      <w:r w:rsidR="00EC431F">
        <w:t xml:space="preserve">, and Kroger. </w:t>
      </w:r>
    </w:p>
    <w:p w14:paraId="05861B99" w14:textId="77777777" w:rsidR="00D01B67" w:rsidRDefault="0056760B">
      <w:pPr>
        <w:pStyle w:val="Heading1"/>
      </w:pPr>
      <w:r>
        <w:lastRenderedPageBreak/>
        <w:t>Campaign Timeline and Victories</w:t>
      </w:r>
    </w:p>
    <w:p w14:paraId="04DD60A0" w14:textId="77777777" w:rsidR="00F95F94" w:rsidRPr="0056760B" w:rsidRDefault="00F95F94"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sidRPr="0056760B">
        <w:rPr>
          <w:rFonts w:asciiTheme="minorHAnsi" w:hAnsiTheme="minorHAnsi" w:cs="Arial"/>
          <w:sz w:val="20"/>
        </w:rPr>
        <w:t>In the early 2000’s, CIW initiated a national boycott of Taco Bell, calling on allies to stand with CIW in su</w:t>
      </w:r>
      <w:r w:rsidR="00EB7347">
        <w:rPr>
          <w:rFonts w:asciiTheme="minorHAnsi" w:hAnsiTheme="minorHAnsi" w:cs="Arial"/>
          <w:sz w:val="20"/>
        </w:rPr>
        <w:t>pport of the unprecedented farmworker-</w:t>
      </w:r>
      <w:r w:rsidRPr="0056760B">
        <w:rPr>
          <w:rFonts w:asciiTheme="minorHAnsi" w:hAnsiTheme="minorHAnsi" w:cs="Arial"/>
          <w:sz w:val="20"/>
        </w:rPr>
        <w:t xml:space="preserve">led boycott of a national fast food company. </w:t>
      </w:r>
    </w:p>
    <w:p w14:paraId="3BD09BC3" w14:textId="77777777" w:rsidR="00F95F94" w:rsidRPr="0056760B" w:rsidRDefault="00F95F94" w:rsidP="00F95F94">
      <w:pPr>
        <w:pStyle w:val="NormalWeb"/>
        <w:shd w:val="clear" w:color="auto" w:fill="FFFFFF"/>
        <w:spacing w:before="0" w:after="0" w:line="294" w:lineRule="atLeast"/>
        <w:textAlignment w:val="baseline"/>
        <w:rPr>
          <w:rFonts w:asciiTheme="minorHAnsi" w:hAnsiTheme="minorHAnsi" w:cs="Arial"/>
          <w:sz w:val="20"/>
        </w:rPr>
      </w:pPr>
    </w:p>
    <w:p w14:paraId="4CF4662D" w14:textId="77777777" w:rsidR="00F95F94" w:rsidRPr="0056760B" w:rsidRDefault="001168CD"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Pr>
          <w:rFonts w:asciiTheme="minorHAnsi" w:hAnsiTheme="minorHAnsi" w:cs="Arial"/>
          <w:sz w:val="20"/>
        </w:rPr>
        <w:t xml:space="preserve">In </w:t>
      </w:r>
      <w:r w:rsidR="00F95F94" w:rsidRPr="0056760B">
        <w:rPr>
          <w:rFonts w:asciiTheme="minorHAnsi" w:hAnsiTheme="minorHAnsi" w:cs="Arial"/>
          <w:sz w:val="20"/>
        </w:rPr>
        <w:t>March 2005, Taco Bell agreed to meet all of CIW’s demands to improve wages and working conditions for Florida tomato pickers in its supply chain.</w:t>
      </w:r>
    </w:p>
    <w:p w14:paraId="57009A1F" w14:textId="77777777" w:rsidR="00F95F94" w:rsidRPr="0056760B" w:rsidRDefault="00F95F94" w:rsidP="00F95F94">
      <w:pPr>
        <w:pStyle w:val="NormalWeb"/>
        <w:shd w:val="clear" w:color="auto" w:fill="FFFFFF"/>
        <w:spacing w:before="0" w:after="0" w:line="294" w:lineRule="atLeast"/>
        <w:textAlignment w:val="baseline"/>
        <w:rPr>
          <w:rFonts w:asciiTheme="minorHAnsi" w:hAnsiTheme="minorHAnsi" w:cs="Arial"/>
          <w:sz w:val="20"/>
        </w:rPr>
      </w:pPr>
    </w:p>
    <w:p w14:paraId="4D2585EE" w14:textId="77777777" w:rsidR="00F95F94" w:rsidRPr="0056760B" w:rsidRDefault="00184FD3"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Pr>
          <w:rFonts w:asciiTheme="minorHAnsi" w:hAnsiTheme="minorHAnsi" w:cs="Arial"/>
          <w:sz w:val="20"/>
        </w:rPr>
        <w:t>In April of 2007, after</w:t>
      </w:r>
      <w:r w:rsidR="00F95F94" w:rsidRPr="0056760B">
        <w:rPr>
          <w:rFonts w:asciiTheme="minorHAnsi" w:hAnsiTheme="minorHAnsi" w:cs="Arial"/>
          <w:sz w:val="20"/>
        </w:rPr>
        <w:t xml:space="preserve"> two years of p</w:t>
      </w:r>
      <w:r w:rsidR="00F26D0E">
        <w:rPr>
          <w:rFonts w:asciiTheme="minorHAnsi" w:hAnsiTheme="minorHAnsi" w:cs="Arial"/>
          <w:sz w:val="20"/>
        </w:rPr>
        <w:t>ressure from CIW and other farm</w:t>
      </w:r>
      <w:r w:rsidR="00F95F94" w:rsidRPr="0056760B">
        <w:rPr>
          <w:rFonts w:asciiTheme="minorHAnsi" w:hAnsiTheme="minorHAnsi" w:cs="Arial"/>
          <w:sz w:val="20"/>
        </w:rPr>
        <w:t>worker advocates, the largest restaurant</w:t>
      </w:r>
      <w:r w:rsidR="00F26D0E">
        <w:rPr>
          <w:rFonts w:asciiTheme="minorHAnsi" w:hAnsiTheme="minorHAnsi" w:cs="Arial"/>
          <w:sz w:val="20"/>
        </w:rPr>
        <w:t xml:space="preserve"> chain in the world</w:t>
      </w:r>
      <w:r w:rsidR="00D6521E">
        <w:rPr>
          <w:rFonts w:asciiTheme="minorHAnsi" w:hAnsiTheme="minorHAnsi" w:cs="Arial"/>
          <w:sz w:val="20"/>
        </w:rPr>
        <w:t>—</w:t>
      </w:r>
      <w:r w:rsidR="008C307B" w:rsidRPr="0056760B">
        <w:rPr>
          <w:rFonts w:asciiTheme="minorHAnsi" w:hAnsiTheme="minorHAnsi" w:cs="Arial"/>
          <w:sz w:val="20"/>
        </w:rPr>
        <w:t>McDonald’s</w:t>
      </w:r>
      <w:r w:rsidR="00F26D0E">
        <w:rPr>
          <w:rFonts w:asciiTheme="minorHAnsi" w:hAnsiTheme="minorHAnsi" w:cs="Arial"/>
          <w:sz w:val="20"/>
        </w:rPr>
        <w:t>—</w:t>
      </w:r>
      <w:r w:rsidR="008C307B" w:rsidRPr="0056760B">
        <w:rPr>
          <w:rFonts w:asciiTheme="minorHAnsi" w:hAnsiTheme="minorHAnsi" w:cs="Arial"/>
          <w:sz w:val="20"/>
        </w:rPr>
        <w:t>agreed to meet and expand</w:t>
      </w:r>
      <w:r w:rsidR="00F95F94" w:rsidRPr="0056760B">
        <w:rPr>
          <w:rFonts w:asciiTheme="minorHAnsi" w:hAnsiTheme="minorHAnsi" w:cs="Arial"/>
          <w:sz w:val="20"/>
        </w:rPr>
        <w:t xml:space="preserve"> the standards set in the Taco Bell agreement.</w:t>
      </w:r>
    </w:p>
    <w:p w14:paraId="338FE02A" w14:textId="77777777" w:rsidR="008C307B" w:rsidRPr="0056760B" w:rsidRDefault="008C307B" w:rsidP="00F95F94">
      <w:pPr>
        <w:pStyle w:val="NormalWeb"/>
        <w:shd w:val="clear" w:color="auto" w:fill="FFFFFF"/>
        <w:spacing w:before="0" w:after="0" w:line="294" w:lineRule="atLeast"/>
        <w:textAlignment w:val="baseline"/>
        <w:rPr>
          <w:rFonts w:asciiTheme="minorHAnsi" w:hAnsiTheme="minorHAnsi" w:cs="Arial"/>
          <w:sz w:val="20"/>
        </w:rPr>
      </w:pPr>
    </w:p>
    <w:p w14:paraId="319789E5" w14:textId="77777777" w:rsidR="008C307B" w:rsidRPr="0056760B" w:rsidRDefault="00F95F94"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sidRPr="0056760B">
        <w:rPr>
          <w:rFonts w:asciiTheme="minorHAnsi" w:hAnsiTheme="minorHAnsi" w:cs="Arial"/>
          <w:sz w:val="20"/>
        </w:rPr>
        <w:t>A year later,</w:t>
      </w:r>
      <w:r w:rsidR="00CD3271">
        <w:rPr>
          <w:rFonts w:asciiTheme="minorHAnsi" w:hAnsiTheme="minorHAnsi" w:cs="Arial"/>
          <w:sz w:val="20"/>
        </w:rPr>
        <w:t xml:space="preserve"> on May 23, 2008,</w:t>
      </w:r>
      <w:r w:rsidRPr="0056760B">
        <w:rPr>
          <w:rStyle w:val="apple-converted-space"/>
          <w:rFonts w:asciiTheme="minorHAnsi" w:hAnsiTheme="minorHAnsi" w:cs="Arial"/>
          <w:sz w:val="20"/>
        </w:rPr>
        <w:t> </w:t>
      </w:r>
      <w:r w:rsidRPr="0056760B">
        <w:rPr>
          <w:rFonts w:asciiTheme="minorHAnsi" w:hAnsiTheme="minorHAnsi" w:cs="Arial"/>
          <w:bCs/>
          <w:sz w:val="20"/>
          <w:bdr w:val="none" w:sz="0" w:space="0" w:color="auto" w:frame="1"/>
        </w:rPr>
        <w:t>Bu</w:t>
      </w:r>
      <w:r w:rsidR="00EC737F">
        <w:rPr>
          <w:rFonts w:asciiTheme="minorHAnsi" w:hAnsiTheme="minorHAnsi" w:cs="Arial"/>
          <w:bCs/>
          <w:sz w:val="20"/>
          <w:bdr w:val="none" w:sz="0" w:space="0" w:color="auto" w:frame="1"/>
        </w:rPr>
        <w:t>rger King became the third fast-</w:t>
      </w:r>
      <w:r w:rsidRPr="0056760B">
        <w:rPr>
          <w:rFonts w:asciiTheme="minorHAnsi" w:hAnsiTheme="minorHAnsi" w:cs="Arial"/>
          <w:bCs/>
          <w:sz w:val="20"/>
          <w:bdr w:val="none" w:sz="0" w:space="0" w:color="auto" w:frame="1"/>
        </w:rPr>
        <w:t>food gian</w:t>
      </w:r>
      <w:r w:rsidRPr="0056760B">
        <w:rPr>
          <w:rFonts w:asciiTheme="minorHAnsi" w:hAnsiTheme="minorHAnsi" w:cs="Arial"/>
          <w:sz w:val="20"/>
        </w:rPr>
        <w:t xml:space="preserve">t to agree to work with the CIW. </w:t>
      </w:r>
    </w:p>
    <w:p w14:paraId="1D91D97B" w14:textId="77777777" w:rsidR="008C307B" w:rsidRPr="0056760B" w:rsidRDefault="008C307B" w:rsidP="00F95F94">
      <w:pPr>
        <w:pStyle w:val="NormalWeb"/>
        <w:shd w:val="clear" w:color="auto" w:fill="FFFFFF"/>
        <w:spacing w:before="0" w:after="0" w:line="294" w:lineRule="atLeast"/>
        <w:textAlignment w:val="baseline"/>
        <w:rPr>
          <w:rFonts w:asciiTheme="minorHAnsi" w:hAnsiTheme="minorHAnsi" w:cs="Arial"/>
          <w:sz w:val="20"/>
        </w:rPr>
      </w:pPr>
    </w:p>
    <w:p w14:paraId="7F50FB80" w14:textId="77777777" w:rsidR="008C307B" w:rsidRPr="0056760B" w:rsidRDefault="008C307B"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sidRPr="0056760B">
        <w:rPr>
          <w:rFonts w:asciiTheme="minorHAnsi" w:hAnsiTheme="minorHAnsi" w:cs="Arial"/>
          <w:sz w:val="20"/>
        </w:rPr>
        <w:t>Soon after the agreement was created with Burger King, CIW broke new ground by forming its first agreement with a national supermarket company, Whole Foods Market.</w:t>
      </w:r>
    </w:p>
    <w:p w14:paraId="60CD6A10" w14:textId="77777777" w:rsidR="008C307B" w:rsidRPr="0056760B" w:rsidRDefault="008C307B" w:rsidP="00F95F94">
      <w:pPr>
        <w:pStyle w:val="NormalWeb"/>
        <w:shd w:val="clear" w:color="auto" w:fill="FFFFFF"/>
        <w:spacing w:before="0" w:after="0" w:line="294" w:lineRule="atLeast"/>
        <w:textAlignment w:val="baseline"/>
        <w:rPr>
          <w:rFonts w:asciiTheme="minorHAnsi" w:hAnsiTheme="minorHAnsi" w:cs="Arial"/>
          <w:sz w:val="20"/>
        </w:rPr>
      </w:pPr>
    </w:p>
    <w:p w14:paraId="436ADEB9" w14:textId="77777777" w:rsidR="00F95F94" w:rsidRPr="0056760B" w:rsidRDefault="00F95F94"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sidRPr="0056760B">
        <w:rPr>
          <w:rFonts w:asciiTheme="minorHAnsi" w:hAnsiTheme="minorHAnsi" w:cs="Arial"/>
          <w:sz w:val="20"/>
        </w:rPr>
        <w:t>By the end of 2008,</w:t>
      </w:r>
      <w:r w:rsidRPr="0056760B">
        <w:rPr>
          <w:rStyle w:val="apple-converted-space"/>
          <w:rFonts w:asciiTheme="minorHAnsi" w:hAnsiTheme="minorHAnsi" w:cs="Arial"/>
          <w:sz w:val="20"/>
        </w:rPr>
        <w:t> </w:t>
      </w:r>
      <w:r w:rsidRPr="0056760B">
        <w:rPr>
          <w:rFonts w:asciiTheme="minorHAnsi" w:hAnsiTheme="minorHAnsi" w:cs="Arial"/>
          <w:bCs/>
          <w:sz w:val="20"/>
          <w:bdr w:val="none" w:sz="0" w:space="0" w:color="auto" w:frame="1"/>
        </w:rPr>
        <w:t>Subway</w:t>
      </w:r>
      <w:r w:rsidRPr="0056760B">
        <w:rPr>
          <w:rFonts w:asciiTheme="minorHAnsi" w:hAnsiTheme="minorHAnsi" w:cs="Arial"/>
          <w:sz w:val="20"/>
        </w:rPr>
        <w:t xml:space="preserve">, the largest fast food purchaser of Florida tomatoes, had also </w:t>
      </w:r>
      <w:r w:rsidR="008C307B" w:rsidRPr="0056760B">
        <w:rPr>
          <w:rFonts w:asciiTheme="minorHAnsi" w:hAnsiTheme="minorHAnsi" w:cs="Arial"/>
          <w:sz w:val="20"/>
        </w:rPr>
        <w:t>reached an agreement with CIW</w:t>
      </w:r>
      <w:r w:rsidR="00C92175">
        <w:rPr>
          <w:rFonts w:asciiTheme="minorHAnsi" w:hAnsiTheme="minorHAnsi" w:cs="Arial"/>
          <w:sz w:val="20"/>
        </w:rPr>
        <w:t>.</w:t>
      </w:r>
    </w:p>
    <w:p w14:paraId="75EF4329" w14:textId="77777777" w:rsidR="008C307B" w:rsidRPr="0056760B" w:rsidRDefault="008C307B" w:rsidP="00F95F94">
      <w:pPr>
        <w:pStyle w:val="NormalWeb"/>
        <w:shd w:val="clear" w:color="auto" w:fill="FFFFFF"/>
        <w:spacing w:before="0" w:after="0" w:line="294" w:lineRule="atLeast"/>
        <w:textAlignment w:val="baseline"/>
        <w:rPr>
          <w:rFonts w:asciiTheme="minorHAnsi" w:hAnsiTheme="minorHAnsi" w:cs="Arial"/>
          <w:sz w:val="20"/>
        </w:rPr>
      </w:pPr>
    </w:p>
    <w:p w14:paraId="76F06192" w14:textId="77777777" w:rsidR="008C307B" w:rsidRPr="0056760B" w:rsidRDefault="00F95F94"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sidRPr="0056760B">
        <w:rPr>
          <w:rFonts w:asciiTheme="minorHAnsi" w:hAnsiTheme="minorHAnsi" w:cs="Arial"/>
          <w:sz w:val="20"/>
        </w:rPr>
        <w:t>CIW then turned its focus to the food service provider industry, and agreements with</w:t>
      </w:r>
      <w:r w:rsidRPr="0056760B">
        <w:rPr>
          <w:rStyle w:val="apple-converted-space"/>
          <w:rFonts w:asciiTheme="minorHAnsi" w:hAnsiTheme="minorHAnsi" w:cs="Arial"/>
          <w:sz w:val="20"/>
        </w:rPr>
        <w:t> </w:t>
      </w:r>
      <w:r w:rsidRPr="0056760B">
        <w:rPr>
          <w:rFonts w:asciiTheme="minorHAnsi" w:hAnsiTheme="minorHAnsi" w:cs="Arial"/>
          <w:bCs/>
          <w:sz w:val="20"/>
          <w:bdr w:val="none" w:sz="0" w:space="0" w:color="auto" w:frame="1"/>
        </w:rPr>
        <w:t>Bon Appétit Management Co</w:t>
      </w:r>
      <w:r w:rsidRPr="0056760B">
        <w:rPr>
          <w:rFonts w:asciiTheme="minorHAnsi" w:hAnsiTheme="minorHAnsi" w:cs="Arial"/>
          <w:sz w:val="20"/>
        </w:rPr>
        <w:t>.,</w:t>
      </w:r>
      <w:r w:rsidRPr="0056760B">
        <w:rPr>
          <w:rStyle w:val="apple-converted-space"/>
          <w:rFonts w:asciiTheme="minorHAnsi" w:hAnsiTheme="minorHAnsi" w:cs="Arial"/>
          <w:sz w:val="20"/>
        </w:rPr>
        <w:t> </w:t>
      </w:r>
      <w:r w:rsidRPr="0056760B">
        <w:rPr>
          <w:rFonts w:asciiTheme="minorHAnsi" w:hAnsiTheme="minorHAnsi" w:cs="Arial"/>
          <w:bCs/>
          <w:sz w:val="20"/>
          <w:bdr w:val="none" w:sz="0" w:space="0" w:color="auto" w:frame="1"/>
        </w:rPr>
        <w:t>Compass Group</w:t>
      </w:r>
      <w:r w:rsidRPr="0056760B">
        <w:rPr>
          <w:rFonts w:asciiTheme="minorHAnsi" w:hAnsiTheme="minorHAnsi" w:cs="Arial"/>
          <w:sz w:val="20"/>
        </w:rPr>
        <w:t>,</w:t>
      </w:r>
      <w:r w:rsidRPr="0056760B">
        <w:rPr>
          <w:rStyle w:val="apple-converted-space"/>
          <w:rFonts w:asciiTheme="minorHAnsi" w:hAnsiTheme="minorHAnsi" w:cs="Arial"/>
          <w:sz w:val="20"/>
        </w:rPr>
        <w:t> </w:t>
      </w:r>
      <w:r w:rsidRPr="0056760B">
        <w:rPr>
          <w:rFonts w:asciiTheme="minorHAnsi" w:hAnsiTheme="minorHAnsi" w:cs="Arial"/>
          <w:bCs/>
          <w:sz w:val="20"/>
          <w:bdr w:val="none" w:sz="0" w:space="0" w:color="auto" w:frame="1"/>
        </w:rPr>
        <w:t>Aramark</w:t>
      </w:r>
      <w:r w:rsidR="006F6826">
        <w:rPr>
          <w:rFonts w:asciiTheme="minorHAnsi" w:hAnsiTheme="minorHAnsi" w:cs="Arial"/>
          <w:bCs/>
          <w:sz w:val="20"/>
          <w:bdr w:val="none" w:sz="0" w:space="0" w:color="auto" w:frame="1"/>
        </w:rPr>
        <w:t>,</w:t>
      </w:r>
      <w:r w:rsidRPr="0056760B">
        <w:rPr>
          <w:rStyle w:val="apple-converted-space"/>
          <w:rFonts w:asciiTheme="minorHAnsi" w:hAnsiTheme="minorHAnsi" w:cs="Arial"/>
          <w:sz w:val="20"/>
        </w:rPr>
        <w:t> </w:t>
      </w:r>
      <w:r w:rsidRPr="0056760B">
        <w:rPr>
          <w:rFonts w:asciiTheme="minorHAnsi" w:hAnsiTheme="minorHAnsi" w:cs="Arial"/>
          <w:sz w:val="20"/>
        </w:rPr>
        <w:t>and</w:t>
      </w:r>
      <w:r w:rsidRPr="0056760B">
        <w:rPr>
          <w:rStyle w:val="apple-converted-space"/>
          <w:rFonts w:asciiTheme="minorHAnsi" w:hAnsiTheme="minorHAnsi" w:cs="Arial"/>
          <w:sz w:val="20"/>
        </w:rPr>
        <w:t> </w:t>
      </w:r>
      <w:proofErr w:type="spellStart"/>
      <w:r w:rsidRPr="0056760B">
        <w:rPr>
          <w:rFonts w:asciiTheme="minorHAnsi" w:hAnsiTheme="minorHAnsi" w:cs="Arial"/>
          <w:bCs/>
          <w:sz w:val="20"/>
          <w:bdr w:val="none" w:sz="0" w:space="0" w:color="auto" w:frame="1"/>
        </w:rPr>
        <w:t>Sodexo</w:t>
      </w:r>
      <w:proofErr w:type="spellEnd"/>
      <w:r w:rsidRPr="0056760B">
        <w:rPr>
          <w:rStyle w:val="apple-converted-space"/>
          <w:rFonts w:asciiTheme="minorHAnsi" w:hAnsiTheme="minorHAnsi" w:cs="Arial"/>
          <w:sz w:val="20"/>
        </w:rPr>
        <w:t> </w:t>
      </w:r>
      <w:r w:rsidRPr="0056760B">
        <w:rPr>
          <w:rFonts w:asciiTheme="minorHAnsi" w:hAnsiTheme="minorHAnsi" w:cs="Arial"/>
          <w:sz w:val="20"/>
        </w:rPr>
        <w:t xml:space="preserve">followed in 2009-2010. </w:t>
      </w:r>
    </w:p>
    <w:p w14:paraId="7EDC0A9B" w14:textId="77777777" w:rsidR="008C307B" w:rsidRPr="0056760B" w:rsidRDefault="008C307B" w:rsidP="00F95F94">
      <w:pPr>
        <w:pStyle w:val="NormalWeb"/>
        <w:shd w:val="clear" w:color="auto" w:fill="FFFFFF"/>
        <w:spacing w:before="0" w:after="0" w:line="294" w:lineRule="atLeast"/>
        <w:textAlignment w:val="baseline"/>
        <w:rPr>
          <w:rFonts w:asciiTheme="minorHAnsi" w:hAnsiTheme="minorHAnsi" w:cs="Arial"/>
          <w:sz w:val="20"/>
        </w:rPr>
      </w:pPr>
    </w:p>
    <w:p w14:paraId="5A8FE427" w14:textId="77777777" w:rsidR="008C307B" w:rsidRPr="0056760B" w:rsidRDefault="0056760B"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sidRPr="0056760B">
        <w:rPr>
          <w:rFonts w:asciiTheme="minorHAnsi" w:hAnsiTheme="minorHAnsi" w:cs="Arial"/>
          <w:sz w:val="20"/>
          <w:shd w:val="clear" w:color="auto" w:fill="FFFFFF"/>
        </w:rPr>
        <w:t xml:space="preserve">In late 2010, the CIW signed an </w:t>
      </w:r>
      <w:r w:rsidR="008C307B" w:rsidRPr="0056760B">
        <w:rPr>
          <w:rFonts w:asciiTheme="minorHAnsi" w:hAnsiTheme="minorHAnsi" w:cs="Arial"/>
          <w:bCs/>
          <w:sz w:val="20"/>
          <w:bdr w:val="none" w:sz="0" w:space="0" w:color="auto" w:frame="1"/>
          <w:shd w:val="clear" w:color="auto" w:fill="FFFFFF"/>
        </w:rPr>
        <w:t>agreement with the Florida Tomato Growers Exchange</w:t>
      </w:r>
      <w:r w:rsidR="008C307B" w:rsidRPr="0056760B">
        <w:rPr>
          <w:rStyle w:val="apple-converted-space"/>
          <w:rFonts w:asciiTheme="minorHAnsi" w:hAnsiTheme="minorHAnsi" w:cs="Arial"/>
          <w:sz w:val="20"/>
          <w:shd w:val="clear" w:color="auto" w:fill="FFFFFF"/>
        </w:rPr>
        <w:t> </w:t>
      </w:r>
      <w:r w:rsidR="008C307B" w:rsidRPr="0056760B">
        <w:rPr>
          <w:rFonts w:asciiTheme="minorHAnsi" w:hAnsiTheme="minorHAnsi" w:cs="Arial"/>
          <w:sz w:val="20"/>
          <w:shd w:val="clear" w:color="auto" w:fill="FFFFFF"/>
        </w:rPr>
        <w:t xml:space="preserve">to extend the CIW’s Fair Food </w:t>
      </w:r>
      <w:r w:rsidRPr="0056760B">
        <w:rPr>
          <w:rFonts w:asciiTheme="minorHAnsi" w:hAnsiTheme="minorHAnsi" w:cs="Arial"/>
          <w:sz w:val="20"/>
          <w:shd w:val="clear" w:color="auto" w:fill="FFFFFF"/>
        </w:rPr>
        <w:t>Program principles to over 90% of Florida’s tomato industry.  This included</w:t>
      </w:r>
      <w:r w:rsidR="008C307B" w:rsidRPr="0056760B">
        <w:rPr>
          <w:rFonts w:asciiTheme="minorHAnsi" w:hAnsiTheme="minorHAnsi" w:cs="Arial"/>
          <w:sz w:val="20"/>
          <w:shd w:val="clear" w:color="auto" w:fill="FFFFFF"/>
        </w:rPr>
        <w:t xml:space="preserve"> a strict code of conduct, a cooperative complaint resolution system, a particip</w:t>
      </w:r>
      <w:r w:rsidRPr="0056760B">
        <w:rPr>
          <w:rFonts w:asciiTheme="minorHAnsi" w:hAnsiTheme="minorHAnsi" w:cs="Arial"/>
          <w:sz w:val="20"/>
          <w:shd w:val="clear" w:color="auto" w:fill="FFFFFF"/>
        </w:rPr>
        <w:t>atory health and safety program</w:t>
      </w:r>
      <w:r w:rsidR="00775585">
        <w:rPr>
          <w:rFonts w:asciiTheme="minorHAnsi" w:hAnsiTheme="minorHAnsi" w:cs="Arial"/>
          <w:sz w:val="20"/>
          <w:shd w:val="clear" w:color="auto" w:fill="FFFFFF"/>
        </w:rPr>
        <w:t>,</w:t>
      </w:r>
      <w:r w:rsidR="008C307B" w:rsidRPr="0056760B">
        <w:rPr>
          <w:rFonts w:asciiTheme="minorHAnsi" w:hAnsiTheme="minorHAnsi" w:cs="Arial"/>
          <w:sz w:val="20"/>
          <w:shd w:val="clear" w:color="auto" w:fill="FFFFFF"/>
        </w:rPr>
        <w:t xml:space="preserve"> and a wor</w:t>
      </w:r>
      <w:r w:rsidRPr="0056760B">
        <w:rPr>
          <w:rFonts w:asciiTheme="minorHAnsi" w:hAnsiTheme="minorHAnsi" w:cs="Arial"/>
          <w:sz w:val="20"/>
          <w:shd w:val="clear" w:color="auto" w:fill="FFFFFF"/>
        </w:rPr>
        <w:t>ker-to-worker education process.</w:t>
      </w:r>
    </w:p>
    <w:p w14:paraId="5D309225" w14:textId="77777777" w:rsidR="008C307B" w:rsidRPr="0056760B" w:rsidRDefault="008C307B" w:rsidP="009A48E2">
      <w:pPr>
        <w:pStyle w:val="NormalWeb"/>
        <w:shd w:val="clear" w:color="auto" w:fill="FFFFFF"/>
        <w:tabs>
          <w:tab w:val="left" w:pos="5784"/>
        </w:tabs>
        <w:spacing w:before="0" w:after="0" w:line="294" w:lineRule="atLeast"/>
        <w:ind w:firstLine="5784"/>
        <w:textAlignment w:val="baseline"/>
        <w:rPr>
          <w:rFonts w:asciiTheme="minorHAnsi" w:hAnsiTheme="minorHAnsi" w:cs="Arial"/>
          <w:sz w:val="20"/>
        </w:rPr>
      </w:pPr>
    </w:p>
    <w:p w14:paraId="2B637773" w14:textId="77777777" w:rsidR="008C307B" w:rsidRPr="0056760B" w:rsidRDefault="00F95F94"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sidRPr="0056760B">
        <w:rPr>
          <w:rFonts w:asciiTheme="minorHAnsi" w:hAnsiTheme="minorHAnsi" w:cs="Arial"/>
          <w:sz w:val="20"/>
        </w:rPr>
        <w:t>In early 2012,</w:t>
      </w:r>
      <w:r w:rsidRPr="0056760B">
        <w:rPr>
          <w:rStyle w:val="apple-converted-space"/>
          <w:rFonts w:asciiTheme="minorHAnsi" w:hAnsiTheme="minorHAnsi" w:cs="Arial"/>
          <w:sz w:val="20"/>
        </w:rPr>
        <w:t> </w:t>
      </w:r>
      <w:r w:rsidRPr="0056760B">
        <w:rPr>
          <w:rFonts w:asciiTheme="minorHAnsi" w:hAnsiTheme="minorHAnsi" w:cs="Arial"/>
          <w:bCs/>
          <w:sz w:val="20"/>
          <w:bdr w:val="none" w:sz="0" w:space="0" w:color="auto" w:frame="1"/>
        </w:rPr>
        <w:t>Trader Joe’s</w:t>
      </w:r>
      <w:r w:rsidRPr="0056760B">
        <w:rPr>
          <w:rStyle w:val="apple-converted-space"/>
          <w:rFonts w:asciiTheme="minorHAnsi" w:hAnsiTheme="minorHAnsi" w:cs="Arial"/>
          <w:sz w:val="20"/>
        </w:rPr>
        <w:t> </w:t>
      </w:r>
      <w:r w:rsidRPr="0056760B">
        <w:rPr>
          <w:rFonts w:asciiTheme="minorHAnsi" w:hAnsiTheme="minorHAnsi" w:cs="Arial"/>
          <w:sz w:val="20"/>
        </w:rPr>
        <w:t>became the seco</w:t>
      </w:r>
      <w:r w:rsidR="008C307B" w:rsidRPr="0056760B">
        <w:rPr>
          <w:rFonts w:asciiTheme="minorHAnsi" w:hAnsiTheme="minorHAnsi" w:cs="Arial"/>
          <w:sz w:val="20"/>
        </w:rPr>
        <w:t>nd grocer to reach an agreement and i</w:t>
      </w:r>
      <w:r w:rsidRPr="0056760B">
        <w:rPr>
          <w:rFonts w:asciiTheme="minorHAnsi" w:hAnsiTheme="minorHAnsi" w:cs="Arial"/>
          <w:sz w:val="20"/>
        </w:rPr>
        <w:t xml:space="preserve">n October 2012, </w:t>
      </w:r>
      <w:r w:rsidR="008C307B" w:rsidRPr="0056760B">
        <w:rPr>
          <w:rFonts w:asciiTheme="minorHAnsi" w:hAnsiTheme="minorHAnsi" w:cs="Arial"/>
          <w:sz w:val="20"/>
        </w:rPr>
        <w:t>following</w:t>
      </w:r>
      <w:r w:rsidRPr="0056760B">
        <w:rPr>
          <w:rFonts w:asciiTheme="minorHAnsi" w:hAnsiTheme="minorHAnsi" w:cs="Arial"/>
          <w:sz w:val="20"/>
        </w:rPr>
        <w:t xml:space="preserve"> a six-year campaign,</w:t>
      </w:r>
      <w:r w:rsidR="008C307B" w:rsidRPr="0056760B">
        <w:rPr>
          <w:rFonts w:asciiTheme="minorHAnsi" w:hAnsiTheme="minorHAnsi" w:cs="Arial"/>
          <w:sz w:val="20"/>
        </w:rPr>
        <w:t xml:space="preserve"> </w:t>
      </w:r>
      <w:r w:rsidRPr="0056760B">
        <w:rPr>
          <w:rFonts w:asciiTheme="minorHAnsi" w:hAnsiTheme="minorHAnsi" w:cs="Arial"/>
          <w:bCs/>
          <w:sz w:val="20"/>
          <w:bdr w:val="none" w:sz="0" w:space="0" w:color="auto" w:frame="1"/>
        </w:rPr>
        <w:t>Chipotle Mexican Grill</w:t>
      </w:r>
      <w:r w:rsidRPr="0056760B">
        <w:rPr>
          <w:rStyle w:val="apple-converted-space"/>
          <w:rFonts w:asciiTheme="minorHAnsi" w:hAnsiTheme="minorHAnsi" w:cs="Arial"/>
          <w:sz w:val="20"/>
        </w:rPr>
        <w:t> </w:t>
      </w:r>
      <w:r w:rsidRPr="0056760B">
        <w:rPr>
          <w:rFonts w:asciiTheme="minorHAnsi" w:hAnsiTheme="minorHAnsi" w:cs="Arial"/>
          <w:sz w:val="20"/>
        </w:rPr>
        <w:t>became the 11th company to put their weight behind the Fair Food Pro</w:t>
      </w:r>
      <w:r w:rsidR="008C307B" w:rsidRPr="0056760B">
        <w:rPr>
          <w:rFonts w:asciiTheme="minorHAnsi" w:hAnsiTheme="minorHAnsi" w:cs="Arial"/>
          <w:sz w:val="20"/>
        </w:rPr>
        <w:t>gram.</w:t>
      </w:r>
    </w:p>
    <w:p w14:paraId="21EA40BC" w14:textId="77777777" w:rsidR="008C307B" w:rsidRPr="0056760B" w:rsidRDefault="008C307B" w:rsidP="009A48E2">
      <w:pPr>
        <w:pStyle w:val="NormalWeb"/>
        <w:shd w:val="clear" w:color="auto" w:fill="FFFFFF"/>
        <w:spacing w:before="0" w:after="0" w:line="294" w:lineRule="atLeast"/>
        <w:ind w:firstLine="48"/>
        <w:textAlignment w:val="baseline"/>
        <w:rPr>
          <w:rFonts w:asciiTheme="minorHAnsi" w:hAnsiTheme="minorHAnsi" w:cs="Arial"/>
          <w:sz w:val="20"/>
        </w:rPr>
      </w:pPr>
    </w:p>
    <w:p w14:paraId="32C22A7D" w14:textId="77777777" w:rsidR="00F95F94" w:rsidRPr="0056760B" w:rsidRDefault="008C307B" w:rsidP="009A48E2">
      <w:pPr>
        <w:pStyle w:val="NormalWeb"/>
        <w:numPr>
          <w:ilvl w:val="0"/>
          <w:numId w:val="25"/>
        </w:numPr>
        <w:shd w:val="clear" w:color="auto" w:fill="FFFFFF"/>
        <w:spacing w:before="0" w:after="0" w:line="294" w:lineRule="atLeast"/>
        <w:textAlignment w:val="baseline"/>
        <w:rPr>
          <w:rFonts w:asciiTheme="minorHAnsi" w:hAnsiTheme="minorHAnsi" w:cs="Arial"/>
          <w:sz w:val="20"/>
        </w:rPr>
      </w:pPr>
      <w:r w:rsidRPr="0056760B">
        <w:rPr>
          <w:rFonts w:asciiTheme="minorHAnsi" w:hAnsiTheme="minorHAnsi" w:cs="Arial"/>
          <w:sz w:val="20"/>
        </w:rPr>
        <w:t>I</w:t>
      </w:r>
      <w:r w:rsidR="00F95F94" w:rsidRPr="0056760B">
        <w:rPr>
          <w:rFonts w:asciiTheme="minorHAnsi" w:hAnsiTheme="minorHAnsi" w:cs="Arial"/>
          <w:sz w:val="20"/>
        </w:rPr>
        <w:t xml:space="preserve">n a groundbreaking moment in January 2014, </w:t>
      </w:r>
      <w:proofErr w:type="spellStart"/>
      <w:r w:rsidR="00F95F94" w:rsidRPr="0056760B">
        <w:rPr>
          <w:rFonts w:asciiTheme="minorHAnsi" w:hAnsiTheme="minorHAnsi" w:cs="Arial"/>
          <w:sz w:val="20"/>
        </w:rPr>
        <w:t>Walma</w:t>
      </w:r>
      <w:r w:rsidR="003D010D">
        <w:rPr>
          <w:rFonts w:asciiTheme="minorHAnsi" w:hAnsiTheme="minorHAnsi" w:cs="Arial"/>
          <w:sz w:val="20"/>
        </w:rPr>
        <w:t>rt</w:t>
      </w:r>
      <w:proofErr w:type="spellEnd"/>
      <w:r w:rsidR="003D010D">
        <w:rPr>
          <w:rFonts w:asciiTheme="minorHAnsi" w:hAnsiTheme="minorHAnsi" w:cs="Arial"/>
          <w:sz w:val="20"/>
        </w:rPr>
        <w:t xml:space="preserve"> joined the Fair Food Program</w:t>
      </w:r>
      <w:r w:rsidR="0048727C">
        <w:rPr>
          <w:rFonts w:asciiTheme="minorHAnsi" w:hAnsiTheme="minorHAnsi" w:cs="Arial"/>
          <w:sz w:val="20"/>
        </w:rPr>
        <w:t>,</w:t>
      </w:r>
      <w:r w:rsidR="00F95F94" w:rsidRPr="0056760B">
        <w:rPr>
          <w:rFonts w:asciiTheme="minorHAnsi" w:hAnsiTheme="minorHAnsi" w:cs="Arial"/>
          <w:sz w:val="20"/>
        </w:rPr>
        <w:t xml:space="preserve"> putting its unmatched </w:t>
      </w:r>
      <w:r w:rsidR="00577CE1">
        <w:rPr>
          <w:rFonts w:asciiTheme="minorHAnsi" w:hAnsiTheme="minorHAnsi" w:cs="Arial"/>
          <w:sz w:val="20"/>
        </w:rPr>
        <w:t>market power behind</w:t>
      </w:r>
      <w:r w:rsidR="00CD54F3">
        <w:rPr>
          <w:rFonts w:asciiTheme="minorHAnsi" w:hAnsiTheme="minorHAnsi" w:cs="Arial"/>
          <w:sz w:val="20"/>
        </w:rPr>
        <w:t xml:space="preserve"> it</w:t>
      </w:r>
      <w:r w:rsidR="00F95F94" w:rsidRPr="0056760B">
        <w:rPr>
          <w:rFonts w:asciiTheme="minorHAnsi" w:hAnsiTheme="minorHAnsi" w:cs="Arial"/>
          <w:sz w:val="20"/>
        </w:rPr>
        <w:t xml:space="preserve"> and pledging to expand the Program beyond tomatoes and beyond Florida.</w:t>
      </w:r>
      <w:r w:rsidR="0056760B">
        <w:rPr>
          <w:rFonts w:asciiTheme="minorHAnsi" w:hAnsiTheme="minorHAnsi" w:cs="Arial"/>
          <w:sz w:val="20"/>
        </w:rPr>
        <w:t xml:space="preserve">  The Fair Food Program now has 12 active agreements with major food service, fast food</w:t>
      </w:r>
      <w:r w:rsidR="0048727C">
        <w:rPr>
          <w:rFonts w:asciiTheme="minorHAnsi" w:hAnsiTheme="minorHAnsi" w:cs="Arial"/>
          <w:sz w:val="20"/>
        </w:rPr>
        <w:t>,</w:t>
      </w:r>
      <w:r w:rsidR="0056760B">
        <w:rPr>
          <w:rFonts w:asciiTheme="minorHAnsi" w:hAnsiTheme="minorHAnsi" w:cs="Arial"/>
          <w:sz w:val="20"/>
        </w:rPr>
        <w:t xml:space="preserve"> and supermarket leaders.</w:t>
      </w:r>
    </w:p>
    <w:p w14:paraId="5DE4CE1B" w14:textId="77777777" w:rsidR="00F95F94" w:rsidRPr="00F95F94" w:rsidRDefault="00F95F94" w:rsidP="00F95F94"/>
    <w:p w14:paraId="2DC3D3B3" w14:textId="77777777" w:rsidR="0056760B" w:rsidRPr="0056760B" w:rsidRDefault="0056760B" w:rsidP="000C6764">
      <w:pPr>
        <w:pStyle w:val="Heading1"/>
      </w:pPr>
      <w:r>
        <w:lastRenderedPageBreak/>
        <w:t>Farm Worker Stories</w:t>
      </w:r>
    </w:p>
    <w:p w14:paraId="4C9D5776" w14:textId="77777777" w:rsidR="00C11871" w:rsidRDefault="00C11871" w:rsidP="0056760B">
      <w:pPr>
        <w:shd w:val="clear" w:color="auto" w:fill="FFFFFF"/>
        <w:spacing w:line="294" w:lineRule="atLeast"/>
        <w:textAlignment w:val="baseline"/>
        <w:rPr>
          <w:rFonts w:ascii="Arial" w:hAnsi="Arial" w:cs="Arial"/>
          <w:color w:val="444444"/>
          <w:sz w:val="21"/>
          <w:szCs w:val="21"/>
        </w:rPr>
      </w:pPr>
      <w:r>
        <w:rPr>
          <w:rFonts w:ascii="Arial" w:hAnsi="Arial" w:cs="Arial"/>
          <w:noProof/>
          <w:color w:val="000000"/>
          <w:sz w:val="21"/>
          <w:szCs w:val="21"/>
          <w:lang w:eastAsia="en-US"/>
        </w:rPr>
        <w:drawing>
          <wp:anchor distT="0" distB="0" distL="114300" distR="114300" simplePos="0" relativeHeight="251667456" behindDoc="1" locked="0" layoutInCell="1" allowOverlap="1" wp14:anchorId="32CD92BF" wp14:editId="13836555">
            <wp:simplePos x="0" y="0"/>
            <wp:positionH relativeFrom="margin">
              <wp:align>left</wp:align>
            </wp:positionH>
            <wp:positionV relativeFrom="paragraph">
              <wp:posOffset>61595</wp:posOffset>
            </wp:positionV>
            <wp:extent cx="1432560" cy="1432560"/>
            <wp:effectExtent l="0" t="0" r="0" b="0"/>
            <wp:wrapTight wrapText="bothSides">
              <wp:wrapPolygon edited="0">
                <wp:start x="0" y="0"/>
                <wp:lineTo x="0" y="21255"/>
                <wp:lineTo x="21255" y="21255"/>
                <wp:lineTo x="21255" y="0"/>
                <wp:lineTo x="0" y="0"/>
              </wp:wrapPolygon>
            </wp:wrapTight>
            <wp:docPr id="15" name="Picture 15" descr="scottrobertso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ttrobertson-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anchor>
        </w:drawing>
      </w:r>
      <w:r w:rsidR="0056760B">
        <w:rPr>
          <w:rFonts w:ascii="Arial" w:hAnsi="Arial" w:cs="Arial"/>
          <w:color w:val="444444"/>
          <w:sz w:val="21"/>
          <w:szCs w:val="21"/>
        </w:rPr>
        <w:t xml:space="preserve">    </w:t>
      </w:r>
    </w:p>
    <w:p w14:paraId="4B31371D" w14:textId="77777777" w:rsidR="00C11871" w:rsidRPr="007D364B" w:rsidRDefault="00C11871" w:rsidP="0056760B">
      <w:pPr>
        <w:shd w:val="clear" w:color="auto" w:fill="FFFFFF"/>
        <w:spacing w:line="294" w:lineRule="atLeast"/>
        <w:textAlignment w:val="baseline"/>
        <w:rPr>
          <w:rFonts w:ascii="Arial" w:hAnsi="Arial" w:cs="Arial"/>
          <w:color w:val="444444"/>
          <w:sz w:val="22"/>
          <w:szCs w:val="22"/>
        </w:rPr>
      </w:pPr>
    </w:p>
    <w:p w14:paraId="3A1C26EE" w14:textId="77777777" w:rsidR="0056760B" w:rsidRPr="007D364B" w:rsidRDefault="0056760B" w:rsidP="0056760B">
      <w:pPr>
        <w:shd w:val="clear" w:color="auto" w:fill="FFFFFF"/>
        <w:spacing w:line="294" w:lineRule="atLeast"/>
        <w:textAlignment w:val="baseline"/>
        <w:rPr>
          <w:rFonts w:cs="Arial"/>
          <w:color w:val="444444"/>
          <w:sz w:val="22"/>
          <w:szCs w:val="22"/>
        </w:rPr>
      </w:pPr>
      <w:r w:rsidRPr="007D364B">
        <w:rPr>
          <w:rFonts w:cs="Arial"/>
          <w:color w:val="444444"/>
          <w:sz w:val="22"/>
          <w:szCs w:val="22"/>
        </w:rPr>
        <w:t>“I’ll be able to be a voice for the other workers.”</w:t>
      </w:r>
    </w:p>
    <w:p w14:paraId="650E58AB" w14:textId="77777777" w:rsidR="00C11871" w:rsidRPr="007D364B" w:rsidRDefault="00C11871" w:rsidP="00C11871">
      <w:pPr>
        <w:shd w:val="clear" w:color="auto" w:fill="FFFFFF"/>
        <w:spacing w:line="294" w:lineRule="atLeast"/>
        <w:textAlignment w:val="baseline"/>
        <w:rPr>
          <w:rStyle w:val="Emphasis"/>
          <w:rFonts w:cs="Arial"/>
          <w:i w:val="0"/>
          <w:color w:val="444444"/>
          <w:sz w:val="24"/>
          <w:szCs w:val="24"/>
          <w:bdr w:val="none" w:sz="0" w:space="0" w:color="auto" w:frame="1"/>
        </w:rPr>
      </w:pPr>
    </w:p>
    <w:p w14:paraId="726C7AA6" w14:textId="77777777" w:rsidR="00C11871" w:rsidRPr="007D364B" w:rsidRDefault="00C11871" w:rsidP="00C11871">
      <w:pPr>
        <w:shd w:val="clear" w:color="auto" w:fill="FFFFFF"/>
        <w:spacing w:line="294" w:lineRule="atLeast"/>
        <w:textAlignment w:val="baseline"/>
        <w:rPr>
          <w:rStyle w:val="Emphasis"/>
          <w:rFonts w:cs="Arial"/>
          <w:i w:val="0"/>
          <w:color w:val="444444"/>
          <w:sz w:val="24"/>
          <w:szCs w:val="24"/>
          <w:bdr w:val="none" w:sz="0" w:space="0" w:color="auto" w:frame="1"/>
        </w:rPr>
      </w:pPr>
    </w:p>
    <w:p w14:paraId="46AA2D0A" w14:textId="77777777" w:rsidR="00C11871" w:rsidRPr="007D364B" w:rsidRDefault="00C11871" w:rsidP="00C11871">
      <w:pPr>
        <w:shd w:val="clear" w:color="auto" w:fill="FFFFFF"/>
        <w:spacing w:line="294" w:lineRule="atLeast"/>
        <w:textAlignment w:val="baseline"/>
        <w:rPr>
          <w:rStyle w:val="Emphasis"/>
          <w:rFonts w:cs="Arial"/>
          <w:i w:val="0"/>
          <w:color w:val="444444"/>
          <w:sz w:val="24"/>
          <w:szCs w:val="24"/>
          <w:bdr w:val="none" w:sz="0" w:space="0" w:color="auto" w:frame="1"/>
        </w:rPr>
      </w:pPr>
    </w:p>
    <w:p w14:paraId="098EA07E" w14:textId="77777777" w:rsidR="00C11871" w:rsidRPr="007D364B" w:rsidRDefault="00C11871" w:rsidP="00C11871">
      <w:pPr>
        <w:shd w:val="clear" w:color="auto" w:fill="FFFFFF"/>
        <w:spacing w:line="294" w:lineRule="atLeast"/>
        <w:textAlignment w:val="baseline"/>
        <w:rPr>
          <w:rStyle w:val="Emphasis"/>
          <w:rFonts w:cs="Arial"/>
          <w:i w:val="0"/>
          <w:color w:val="444444"/>
          <w:sz w:val="24"/>
          <w:szCs w:val="24"/>
          <w:bdr w:val="none" w:sz="0" w:space="0" w:color="auto" w:frame="1"/>
        </w:rPr>
      </w:pPr>
      <w:r w:rsidRPr="007D364B">
        <w:rPr>
          <w:rFonts w:ascii="Arial" w:hAnsi="Arial" w:cs="Arial"/>
          <w:iCs/>
          <w:noProof/>
          <w:color w:val="000000"/>
          <w:sz w:val="24"/>
          <w:szCs w:val="24"/>
          <w:bdr w:val="none" w:sz="0" w:space="0" w:color="auto" w:frame="1"/>
          <w:lang w:eastAsia="en-US"/>
        </w:rPr>
        <w:drawing>
          <wp:anchor distT="0" distB="0" distL="114300" distR="114300" simplePos="0" relativeHeight="251665408" behindDoc="1" locked="0" layoutInCell="1" allowOverlap="1" wp14:anchorId="32D338D9" wp14:editId="6C38992F">
            <wp:simplePos x="0" y="0"/>
            <wp:positionH relativeFrom="margin">
              <wp:align>left</wp:align>
            </wp:positionH>
            <wp:positionV relativeFrom="paragraph">
              <wp:posOffset>188595</wp:posOffset>
            </wp:positionV>
            <wp:extent cx="1432560" cy="1432560"/>
            <wp:effectExtent l="0" t="0" r="0" b="0"/>
            <wp:wrapTight wrapText="bothSides">
              <wp:wrapPolygon edited="0">
                <wp:start x="0" y="0"/>
                <wp:lineTo x="0" y="21255"/>
                <wp:lineTo x="21255" y="21255"/>
                <wp:lineTo x="21255" y="0"/>
                <wp:lineTo x="0" y="0"/>
              </wp:wrapPolygon>
            </wp:wrapTight>
            <wp:docPr id="14" name="Picture 14" descr="Nina_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na_Famil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anchor>
        </w:drawing>
      </w:r>
    </w:p>
    <w:p w14:paraId="3FAFBCAB" w14:textId="77777777" w:rsidR="00C11871" w:rsidRPr="007D364B" w:rsidRDefault="00C11871" w:rsidP="00C11871">
      <w:pPr>
        <w:shd w:val="clear" w:color="auto" w:fill="FFFFFF"/>
        <w:spacing w:line="294" w:lineRule="atLeast"/>
        <w:textAlignment w:val="baseline"/>
        <w:rPr>
          <w:rStyle w:val="Emphasis"/>
          <w:rFonts w:cs="Arial"/>
          <w:i w:val="0"/>
          <w:color w:val="444444"/>
          <w:sz w:val="24"/>
          <w:szCs w:val="24"/>
          <w:bdr w:val="none" w:sz="0" w:space="0" w:color="auto" w:frame="1"/>
        </w:rPr>
      </w:pPr>
    </w:p>
    <w:p w14:paraId="53E5BD1E" w14:textId="77777777" w:rsidR="0056760B" w:rsidRPr="007D35BD" w:rsidRDefault="0056760B" w:rsidP="00C11871">
      <w:pPr>
        <w:shd w:val="clear" w:color="auto" w:fill="FFFFFF"/>
        <w:spacing w:line="294" w:lineRule="atLeast"/>
        <w:textAlignment w:val="baseline"/>
        <w:rPr>
          <w:rFonts w:cs="Arial"/>
          <w:iCs/>
          <w:color w:val="444444"/>
          <w:sz w:val="22"/>
          <w:szCs w:val="22"/>
          <w:bdr w:val="none" w:sz="0" w:space="0" w:color="auto" w:frame="1"/>
        </w:rPr>
      </w:pPr>
      <w:r w:rsidRPr="007D364B">
        <w:rPr>
          <w:rStyle w:val="Emphasis"/>
          <w:rFonts w:cs="Arial"/>
          <w:i w:val="0"/>
          <w:color w:val="444444"/>
          <w:sz w:val="22"/>
          <w:szCs w:val="22"/>
          <w:bdr w:val="none" w:sz="0" w:space="0" w:color="auto" w:frame="1"/>
        </w:rPr>
        <w:t xml:space="preserve">“For the first time in the 10 years of my son’s life, my wife and I are </w:t>
      </w:r>
      <w:r w:rsidR="0059685D" w:rsidRPr="007D364B">
        <w:rPr>
          <w:rStyle w:val="Emphasis"/>
          <w:rFonts w:cs="Arial"/>
          <w:i w:val="0"/>
          <w:color w:val="444444"/>
          <w:sz w:val="22"/>
          <w:szCs w:val="22"/>
          <w:bdr w:val="none" w:sz="0" w:space="0" w:color="auto" w:frame="1"/>
        </w:rPr>
        <w:t xml:space="preserve">  </w:t>
      </w:r>
      <w:r w:rsidR="007D35BD">
        <w:rPr>
          <w:rStyle w:val="Emphasis"/>
          <w:rFonts w:cs="Arial"/>
          <w:i w:val="0"/>
          <w:color w:val="444444"/>
          <w:sz w:val="22"/>
          <w:szCs w:val="22"/>
          <w:bdr w:val="none" w:sz="0" w:space="0" w:color="auto" w:frame="1"/>
        </w:rPr>
        <w:t xml:space="preserve">  </w:t>
      </w:r>
      <w:r w:rsidRPr="007D364B">
        <w:rPr>
          <w:rStyle w:val="Emphasis"/>
          <w:rFonts w:cs="Arial"/>
          <w:i w:val="0"/>
          <w:color w:val="444444"/>
          <w:sz w:val="22"/>
          <w:szCs w:val="22"/>
          <w:bdr w:val="none" w:sz="0" w:space="0" w:color="auto" w:frame="1"/>
        </w:rPr>
        <w:t>able to eat breakfast with him and walk him to school.” </w:t>
      </w:r>
    </w:p>
    <w:p w14:paraId="2F950F4D" w14:textId="77777777" w:rsidR="0056760B" w:rsidRPr="007D364B" w:rsidRDefault="0056760B" w:rsidP="0056760B">
      <w:pPr>
        <w:shd w:val="clear" w:color="auto" w:fill="FFFFFF"/>
        <w:spacing w:line="294" w:lineRule="atLeast"/>
        <w:textAlignment w:val="baseline"/>
        <w:rPr>
          <w:rFonts w:ascii="Arial" w:hAnsi="Arial" w:cs="Arial"/>
          <w:color w:val="000000"/>
          <w:sz w:val="24"/>
          <w:szCs w:val="24"/>
        </w:rPr>
      </w:pPr>
    </w:p>
    <w:p w14:paraId="0478C9EE" w14:textId="77777777" w:rsidR="00C11871" w:rsidRPr="007D364B" w:rsidRDefault="00C11871" w:rsidP="0056760B">
      <w:pPr>
        <w:pStyle w:val="NormalWeb"/>
        <w:spacing w:before="0" w:after="0" w:line="360" w:lineRule="atLeast"/>
        <w:jc w:val="center"/>
        <w:textAlignment w:val="baseline"/>
        <w:rPr>
          <w:rStyle w:val="Emphasis"/>
          <w:rFonts w:ascii="Arial" w:hAnsi="Arial" w:cs="Arial"/>
          <w:i w:val="0"/>
          <w:color w:val="444444"/>
          <w:szCs w:val="24"/>
          <w:bdr w:val="none" w:sz="0" w:space="0" w:color="auto" w:frame="1"/>
        </w:rPr>
      </w:pPr>
    </w:p>
    <w:p w14:paraId="28E7517B" w14:textId="77777777" w:rsidR="00C11871" w:rsidRPr="007D364B" w:rsidRDefault="00C11871" w:rsidP="0056760B">
      <w:pPr>
        <w:pStyle w:val="NormalWeb"/>
        <w:spacing w:before="0" w:after="0" w:line="360" w:lineRule="atLeast"/>
        <w:jc w:val="center"/>
        <w:textAlignment w:val="baseline"/>
        <w:rPr>
          <w:rStyle w:val="Emphasis"/>
          <w:rFonts w:ascii="Arial" w:hAnsi="Arial" w:cs="Arial"/>
          <w:i w:val="0"/>
          <w:color w:val="444444"/>
          <w:szCs w:val="24"/>
          <w:bdr w:val="none" w:sz="0" w:space="0" w:color="auto" w:frame="1"/>
        </w:rPr>
      </w:pPr>
    </w:p>
    <w:p w14:paraId="4D2DA0FE" w14:textId="77777777" w:rsidR="00C11871" w:rsidRPr="007D364B" w:rsidRDefault="00C11871" w:rsidP="0056760B">
      <w:pPr>
        <w:pStyle w:val="NormalWeb"/>
        <w:spacing w:before="0" w:after="0" w:line="360" w:lineRule="atLeast"/>
        <w:jc w:val="center"/>
        <w:textAlignment w:val="baseline"/>
        <w:rPr>
          <w:rStyle w:val="Emphasis"/>
          <w:rFonts w:ascii="Arial" w:hAnsi="Arial" w:cs="Arial"/>
          <w:i w:val="0"/>
          <w:color w:val="444444"/>
          <w:szCs w:val="24"/>
          <w:bdr w:val="none" w:sz="0" w:space="0" w:color="auto" w:frame="1"/>
        </w:rPr>
      </w:pPr>
    </w:p>
    <w:p w14:paraId="6A860AC9" w14:textId="77777777" w:rsidR="00C11871" w:rsidRPr="007D364B" w:rsidRDefault="00C11871" w:rsidP="0056760B">
      <w:pPr>
        <w:pStyle w:val="NormalWeb"/>
        <w:spacing w:before="0" w:after="0" w:line="360" w:lineRule="atLeast"/>
        <w:jc w:val="center"/>
        <w:textAlignment w:val="baseline"/>
        <w:rPr>
          <w:rStyle w:val="Emphasis"/>
          <w:rFonts w:asciiTheme="minorHAnsi" w:hAnsiTheme="minorHAnsi" w:cs="Arial"/>
          <w:i w:val="0"/>
          <w:color w:val="444444"/>
          <w:szCs w:val="24"/>
          <w:bdr w:val="none" w:sz="0" w:space="0" w:color="auto" w:frame="1"/>
        </w:rPr>
      </w:pPr>
      <w:r w:rsidRPr="007D364B">
        <w:rPr>
          <w:rFonts w:ascii="Arial" w:hAnsi="Arial" w:cs="Arial"/>
          <w:iCs/>
          <w:noProof/>
          <w:color w:val="000000"/>
          <w:szCs w:val="24"/>
          <w:bdr w:val="none" w:sz="0" w:space="0" w:color="auto" w:frame="1"/>
          <w:lang w:eastAsia="en-US"/>
        </w:rPr>
        <w:drawing>
          <wp:anchor distT="0" distB="0" distL="114300" distR="114300" simplePos="0" relativeHeight="251666432" behindDoc="1" locked="0" layoutInCell="1" allowOverlap="1" wp14:anchorId="5259990C" wp14:editId="5251320E">
            <wp:simplePos x="0" y="0"/>
            <wp:positionH relativeFrom="margin">
              <wp:align>left</wp:align>
            </wp:positionH>
            <wp:positionV relativeFrom="paragraph">
              <wp:posOffset>8255</wp:posOffset>
            </wp:positionV>
            <wp:extent cx="1432560" cy="1432560"/>
            <wp:effectExtent l="0" t="0" r="0" b="0"/>
            <wp:wrapTight wrapText="bothSides">
              <wp:wrapPolygon edited="0">
                <wp:start x="0" y="0"/>
                <wp:lineTo x="0" y="21255"/>
                <wp:lineTo x="21255" y="21255"/>
                <wp:lineTo x="21255" y="0"/>
                <wp:lineTo x="0" y="0"/>
              </wp:wrapPolygon>
            </wp:wrapTight>
            <wp:docPr id="13" name="Picture 13" descr="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b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anchor>
        </w:drawing>
      </w:r>
    </w:p>
    <w:p w14:paraId="3358AB0B" w14:textId="77777777" w:rsidR="00C11871" w:rsidRPr="007D364B" w:rsidRDefault="00C11871" w:rsidP="0056760B">
      <w:pPr>
        <w:pStyle w:val="NormalWeb"/>
        <w:spacing w:before="0" w:after="0" w:line="360" w:lineRule="atLeast"/>
        <w:jc w:val="center"/>
        <w:textAlignment w:val="baseline"/>
        <w:rPr>
          <w:rStyle w:val="Emphasis"/>
          <w:rFonts w:asciiTheme="minorHAnsi" w:hAnsiTheme="minorHAnsi" w:cs="Arial"/>
          <w:i w:val="0"/>
          <w:color w:val="444444"/>
          <w:szCs w:val="24"/>
          <w:bdr w:val="none" w:sz="0" w:space="0" w:color="auto" w:frame="1"/>
        </w:rPr>
      </w:pPr>
    </w:p>
    <w:p w14:paraId="6BA69FA8" w14:textId="77777777" w:rsidR="0056760B" w:rsidRPr="007D364B" w:rsidRDefault="0056760B" w:rsidP="007D35BD">
      <w:pPr>
        <w:pStyle w:val="NormalWeb"/>
        <w:spacing w:before="0" w:after="0" w:line="360" w:lineRule="atLeast"/>
        <w:textAlignment w:val="baseline"/>
        <w:rPr>
          <w:rFonts w:asciiTheme="minorHAnsi" w:hAnsiTheme="minorHAnsi" w:cs="Arial"/>
          <w:color w:val="444444"/>
          <w:sz w:val="22"/>
          <w:szCs w:val="22"/>
        </w:rPr>
      </w:pPr>
      <w:r w:rsidRPr="007D364B">
        <w:rPr>
          <w:rStyle w:val="Emphasis"/>
          <w:rFonts w:asciiTheme="minorHAnsi" w:hAnsiTheme="minorHAnsi" w:cs="Arial"/>
          <w:i w:val="0"/>
          <w:color w:val="444444"/>
          <w:sz w:val="22"/>
          <w:szCs w:val="22"/>
          <w:bdr w:val="none" w:sz="0" w:space="0" w:color="auto" w:frame="1"/>
        </w:rPr>
        <w:t>“For me the most important thing is respect. Now it fe</w:t>
      </w:r>
      <w:r w:rsidR="00C11871" w:rsidRPr="007D364B">
        <w:rPr>
          <w:rStyle w:val="Emphasis"/>
          <w:rFonts w:asciiTheme="minorHAnsi" w:hAnsiTheme="minorHAnsi" w:cs="Arial"/>
          <w:i w:val="0"/>
          <w:color w:val="444444"/>
          <w:sz w:val="22"/>
          <w:szCs w:val="22"/>
          <w:bdr w:val="none" w:sz="0" w:space="0" w:color="auto" w:frame="1"/>
        </w:rPr>
        <w:t>els calmer and better at work.”</w:t>
      </w:r>
    </w:p>
    <w:p w14:paraId="7247E7FD" w14:textId="77777777" w:rsidR="0056760B" w:rsidRPr="0056760B" w:rsidRDefault="0056760B" w:rsidP="0056760B"/>
    <w:p w14:paraId="4B9BCDC5" w14:textId="77777777" w:rsidR="00D01B67" w:rsidRDefault="00C11871">
      <w:pPr>
        <w:pStyle w:val="Heading1"/>
      </w:pPr>
      <w:r>
        <w:lastRenderedPageBreak/>
        <w:t>The Fair Food Program Talking Points</w:t>
      </w:r>
    </w:p>
    <w:p w14:paraId="3331D7F5" w14:textId="77777777" w:rsidR="00C11871" w:rsidRPr="008A7F2B" w:rsidRDefault="00C11871" w:rsidP="00C11871">
      <w:pPr>
        <w:rPr>
          <w:b/>
        </w:rPr>
      </w:pPr>
      <w:r w:rsidRPr="008A7F2B">
        <w:rPr>
          <w:b/>
        </w:rPr>
        <w:t>-What is the Fair Food Program?</w:t>
      </w:r>
    </w:p>
    <w:p w14:paraId="1A36A03B" w14:textId="77777777" w:rsidR="003F34C1" w:rsidRDefault="008A7F2B" w:rsidP="00C11871">
      <w:r>
        <w:t>The Fair Food Program</w:t>
      </w:r>
      <w:r w:rsidR="00C11871">
        <w:t xml:space="preserve"> is a farm</w:t>
      </w:r>
      <w:r w:rsidR="00250612">
        <w:t xml:space="preserve"> worker and consumer-</w:t>
      </w:r>
      <w:r w:rsidR="00C11871">
        <w:t>driven initiative consisting of a wage increase supported by a price premium</w:t>
      </w:r>
      <w:r>
        <w:t xml:space="preserve"> (“penny per pound”)</w:t>
      </w:r>
      <w:r w:rsidR="00C11871">
        <w:t xml:space="preserve"> paid by corporate purchasers of Florida tomatoes, and a human-rights-based Code of Conduct, applicable throughout the Florida tomato industry. </w:t>
      </w:r>
      <w:r>
        <w:t xml:space="preserve">  </w:t>
      </w:r>
      <w:r w:rsidR="00C11871">
        <w:t>The price premium and the Code of Conduct, which were developed by tomato workers, growers, and corporate buyers in a groundbreaking collaboration, form the foundation for a new m</w:t>
      </w:r>
      <w:r w:rsidR="008E60F9">
        <w:t>odel of so</w:t>
      </w:r>
      <w:r w:rsidR="003F34C1">
        <w:t xml:space="preserve">cial accountability. </w:t>
      </w:r>
    </w:p>
    <w:p w14:paraId="3CADC330" w14:textId="77777777" w:rsidR="00C61EB2" w:rsidRDefault="00C61EB2" w:rsidP="00C11871">
      <w:pPr>
        <w:rPr>
          <w:b/>
        </w:rPr>
      </w:pPr>
    </w:p>
    <w:p w14:paraId="7125D46A" w14:textId="77777777" w:rsidR="008A7F2B" w:rsidRPr="008E60F9" w:rsidRDefault="008A7F2B" w:rsidP="00C11871">
      <w:r w:rsidRPr="008A7F2B">
        <w:rPr>
          <w:b/>
        </w:rPr>
        <w:t>-Why the Fair Food Program?</w:t>
      </w:r>
    </w:p>
    <w:p w14:paraId="5352C764" w14:textId="77777777" w:rsidR="00C61EB2" w:rsidRDefault="008A7F2B" w:rsidP="00C61EB2">
      <w:r>
        <w:t>The Fair Food Program provides an opportunity for corporations to bring their own consid</w:t>
      </w:r>
      <w:r w:rsidR="00BC38F0">
        <w:t>erable resources to the table—</w:t>
      </w:r>
      <w:r>
        <w:t>their</w:t>
      </w:r>
      <w:r w:rsidR="00BC38F0">
        <w:t xml:space="preserve"> funds and market influence—</w:t>
      </w:r>
      <w:r>
        <w:t>to help forge a structural, sustainable solution to a human rights crisis that has persisted on U.S. soil for far too long.  In the process, the Fair Food Program will help build the foundation for a stronger Florida tomato industry that can differentiate its product in produce aisles and restaurants on the basis of a credible</w:t>
      </w:r>
      <w:r w:rsidR="003F34C1">
        <w:t xml:space="preserve"> claim to social responsibility. </w:t>
      </w:r>
    </w:p>
    <w:p w14:paraId="29B81BED" w14:textId="77777777" w:rsidR="00C61EB2" w:rsidRDefault="00C61EB2" w:rsidP="00C61EB2"/>
    <w:p w14:paraId="17140959" w14:textId="77777777" w:rsidR="00C61EB2" w:rsidRPr="00C61EB2" w:rsidRDefault="008A7F2B" w:rsidP="00C61EB2">
      <w:r w:rsidRPr="008A7F2B">
        <w:rPr>
          <w:b/>
        </w:rPr>
        <w:t>-What are the major elements of the Fair Food Program?</w:t>
      </w:r>
    </w:p>
    <w:p w14:paraId="76B76249" w14:textId="77777777" w:rsidR="008A7F2B" w:rsidRDefault="008A7F2B" w:rsidP="008A7F2B">
      <w:r>
        <w:t xml:space="preserve">· </w:t>
      </w:r>
      <w:proofErr w:type="gramStart"/>
      <w:r>
        <w:t>A</w:t>
      </w:r>
      <w:proofErr w:type="gramEnd"/>
      <w:r>
        <w:t xml:space="preserve"> pay increase supported </w:t>
      </w:r>
      <w:r w:rsidR="00A91BFF">
        <w:t>by the pri</w:t>
      </w:r>
      <w:r w:rsidR="00067F87">
        <w:t>ce premium Participating B</w:t>
      </w:r>
      <w:r>
        <w:t xml:space="preserve">uyers pay for their tomatoes; </w:t>
      </w:r>
    </w:p>
    <w:p w14:paraId="74428B3E" w14:textId="77777777" w:rsidR="008A7F2B" w:rsidRDefault="008A7F2B" w:rsidP="008A7F2B">
      <w:r>
        <w:t>· Compliance with the Code of Conduct, including zero tolerance for forced labor and systemic child labor</w:t>
      </w:r>
      <w:proofErr w:type="gramStart"/>
      <w:r>
        <w:t>;</w:t>
      </w:r>
      <w:proofErr w:type="gramEnd"/>
      <w:r>
        <w:t xml:space="preserve">  </w:t>
      </w:r>
    </w:p>
    <w:p w14:paraId="37E4CC20" w14:textId="77777777" w:rsidR="008A7F2B" w:rsidRDefault="008A7F2B" w:rsidP="008A7F2B">
      <w:r>
        <w:t>· Worker-to-worker education sessions conducted by the CIW on the farms and on c</w:t>
      </w:r>
      <w:r w:rsidR="009168AD">
        <w:t>ompany time to ensure</w:t>
      </w:r>
      <w:r>
        <w:t xml:space="preserve"> workers understand their new rights and responsibilities</w:t>
      </w:r>
      <w:proofErr w:type="gramStart"/>
      <w:r>
        <w:t>;</w:t>
      </w:r>
      <w:proofErr w:type="gramEnd"/>
      <w:r>
        <w:t xml:space="preserve"> </w:t>
      </w:r>
    </w:p>
    <w:p w14:paraId="5F77B22D" w14:textId="77777777" w:rsidR="008A7F2B" w:rsidRDefault="008A7F2B" w:rsidP="008A7F2B">
      <w:r>
        <w:t xml:space="preserve">· A worker-triggered complaint resolution mechanism leading to complaint investigation, corrective action plans, and, if necessary, suspension of a farm’s Participating Grower status, and thereby its ability to sell to Participating Buyers; </w:t>
      </w:r>
    </w:p>
    <w:p w14:paraId="0DFB5E4A" w14:textId="77777777" w:rsidR="008A7F2B" w:rsidRDefault="008A7F2B" w:rsidP="008A7F2B">
      <w:r>
        <w:t xml:space="preserve">· </w:t>
      </w:r>
      <w:proofErr w:type="gramStart"/>
      <w:r>
        <w:t>A</w:t>
      </w:r>
      <w:proofErr w:type="gramEnd"/>
      <w:r>
        <w:t xml:space="preserve"> system of Health and Safety volunteers on every farm to give workers a structured voice in the shape of their work environment;  </w:t>
      </w:r>
    </w:p>
    <w:p w14:paraId="7F5CEC9C" w14:textId="77777777" w:rsidR="008A7F2B" w:rsidRDefault="008A7F2B" w:rsidP="008A7F2B">
      <w:r>
        <w:t>· Specific and concrete changes in harvesting operations to improve workers’ wages and working conditions, including an end to the age-old practice of forced overfilling of picking buckets (a practice which effectively denied workers</w:t>
      </w:r>
      <w:r w:rsidR="009E4D27">
        <w:t>’</w:t>
      </w:r>
      <w:r>
        <w:t xml:space="preserve"> pay for up to 10% of the tomatoes harvested), shade in the fields, and time clocks to record and count all compensable hours accurately. </w:t>
      </w:r>
    </w:p>
    <w:p w14:paraId="2AEE1190" w14:textId="77777777" w:rsidR="008A7F2B" w:rsidRPr="00C11871" w:rsidRDefault="008A7F2B" w:rsidP="008A7F2B">
      <w:r>
        <w:t xml:space="preserve">· </w:t>
      </w:r>
      <w:proofErr w:type="gramStart"/>
      <w:r>
        <w:t>Ongoing</w:t>
      </w:r>
      <w:proofErr w:type="gramEnd"/>
      <w:r>
        <w:t xml:space="preserve"> auditing of the farms to insure compliance with each element of the FFP.</w:t>
      </w:r>
    </w:p>
    <w:p w14:paraId="0A248294" w14:textId="77777777" w:rsidR="00D01B67" w:rsidRDefault="008A7F2B">
      <w:pPr>
        <w:pStyle w:val="Heading1"/>
      </w:pPr>
      <w:r>
        <w:lastRenderedPageBreak/>
        <w:t>Talking Points Continued</w:t>
      </w:r>
    </w:p>
    <w:p w14:paraId="35B22342" w14:textId="77777777" w:rsidR="008A7F2B" w:rsidRPr="009E4D27" w:rsidRDefault="008A7F2B" w:rsidP="008A7F2B">
      <w:pPr>
        <w:rPr>
          <w:b/>
        </w:rPr>
      </w:pPr>
      <w:r w:rsidRPr="009E4D27">
        <w:rPr>
          <w:b/>
        </w:rPr>
        <w:t>How does the Premium (“Penny per Pound”) reach the workers?</w:t>
      </w:r>
    </w:p>
    <w:p w14:paraId="0DFF7D5C" w14:textId="77777777" w:rsidR="008A7F2B" w:rsidRDefault="008A7F2B" w:rsidP="008A7F2B">
      <w:r>
        <w:t>The Fair Food Program Premium is passe</w:t>
      </w:r>
      <w:r w:rsidR="00172AD0">
        <w:t>d down along the supply chain—</w:t>
      </w:r>
      <w:r>
        <w:t>from the ret</w:t>
      </w:r>
      <w:r w:rsidR="00172AD0">
        <w:t>ail level to the grower level—</w:t>
      </w:r>
      <w:r>
        <w:t xml:space="preserve">and ultimately is added as a bonus to workers’ paychecks as part of the grower's regular payroll process.  The Fair Food Program bonus is clearly marked as a separate line item on the worker's paystub. Over $4 million in Fair Food Program Premiums have been paid out since January 2011. These payments are ongoing, and as more buyers join the program, the bonuses workers receive will grow commensurately. The </w:t>
      </w:r>
      <w:r w:rsidR="009E4D27">
        <w:t>Fair Food Program</w:t>
      </w:r>
      <w:r>
        <w:t xml:space="preserve"> Premium payment mechanism for buyers varies. Some have elected to fold the </w:t>
      </w:r>
      <w:r w:rsidR="009E4D27">
        <w:t>Fair Food Program</w:t>
      </w:r>
      <w:r>
        <w:t xml:space="preserve"> Premiums into the final price they pay for their produce, akin to fair trade premiums, while other buyers issue separate checks directly to participating Florida tomato growers that reflect the amount and variety of tomatoes purchased. </w:t>
      </w:r>
      <w:r>
        <w:cr/>
      </w:r>
    </w:p>
    <w:p w14:paraId="1D78F8DB" w14:textId="77777777" w:rsidR="009E4D27" w:rsidRDefault="009E4D27" w:rsidP="008A7F2B">
      <w:pPr>
        <w:rPr>
          <w:b/>
        </w:rPr>
      </w:pPr>
      <w:r w:rsidRPr="009E4D27">
        <w:rPr>
          <w:b/>
        </w:rPr>
        <w:t xml:space="preserve">Are the </w:t>
      </w:r>
      <w:r>
        <w:rPr>
          <w:b/>
        </w:rPr>
        <w:t>F</w:t>
      </w:r>
      <w:r w:rsidR="00D60FF7">
        <w:rPr>
          <w:b/>
        </w:rPr>
        <w:t>air Food a</w:t>
      </w:r>
      <w:r w:rsidRPr="009E4D27">
        <w:rPr>
          <w:b/>
        </w:rPr>
        <w:t xml:space="preserve">greements </w:t>
      </w:r>
      <w:r>
        <w:rPr>
          <w:b/>
        </w:rPr>
        <w:t>l</w:t>
      </w:r>
      <w:r w:rsidRPr="009E4D27">
        <w:rPr>
          <w:b/>
        </w:rPr>
        <w:t xml:space="preserve">egally </w:t>
      </w:r>
      <w:r>
        <w:rPr>
          <w:b/>
        </w:rPr>
        <w:t>b</w:t>
      </w:r>
      <w:r w:rsidRPr="009E4D27">
        <w:rPr>
          <w:b/>
        </w:rPr>
        <w:t>inding?</w:t>
      </w:r>
    </w:p>
    <w:p w14:paraId="44EFB982" w14:textId="77777777" w:rsidR="009E4D27" w:rsidRDefault="009E4D27" w:rsidP="009E4D27">
      <w:r w:rsidRPr="009E4D27">
        <w:t>Y</w:t>
      </w:r>
      <w:r w:rsidR="008A0D0A">
        <w:t>es, the Fair Food agreements—between</w:t>
      </w:r>
      <w:r w:rsidRPr="009E4D27">
        <w:t xml:space="preserve"> the CIW and retailer</w:t>
      </w:r>
      <w:r w:rsidR="008A0D0A">
        <w:t>s, and the CIW and growers—are</w:t>
      </w:r>
      <w:r w:rsidRPr="009E4D27">
        <w:t xml:space="preserve"> legally enforceable by the CIW. </w:t>
      </w:r>
      <w:r w:rsidRPr="009E4D27">
        <w:cr/>
      </w:r>
    </w:p>
    <w:p w14:paraId="3BAC82CC" w14:textId="77777777" w:rsidR="009E4D27" w:rsidRPr="009E4D27" w:rsidRDefault="009E4D27" w:rsidP="009E4D27">
      <w:pPr>
        <w:rPr>
          <w:b/>
        </w:rPr>
      </w:pPr>
      <w:r w:rsidRPr="009E4D27">
        <w:rPr>
          <w:b/>
        </w:rPr>
        <w:t>Which corporations have signed-on to the Fair Food Program?</w:t>
      </w:r>
    </w:p>
    <w:p w14:paraId="6422AC64" w14:textId="77777777" w:rsidR="009E4D27" w:rsidRDefault="009E4D27" w:rsidP="009E4D27">
      <w:r>
        <w:t xml:space="preserve">Yum Brands- Taco Bell (2005), McDonald’s (2007), Burger King (2008), Subway (2008), Whole </w:t>
      </w:r>
      <w:r w:rsidR="00DD2933">
        <w:t xml:space="preserve">Foods Market (2008), Bon </w:t>
      </w:r>
      <w:r w:rsidR="00DD2933" w:rsidRPr="0056760B">
        <w:rPr>
          <w:rFonts w:cs="Arial"/>
          <w:bCs/>
          <w:bdr w:val="none" w:sz="0" w:space="0" w:color="auto" w:frame="1"/>
        </w:rPr>
        <w:t>Appétit</w:t>
      </w:r>
      <w:r>
        <w:t xml:space="preserve"> Management Company (2009), Compass Group (2009), Aramark (2010), </w:t>
      </w:r>
      <w:proofErr w:type="spellStart"/>
      <w:r>
        <w:t>Sodexo</w:t>
      </w:r>
      <w:proofErr w:type="spellEnd"/>
      <w:r>
        <w:t xml:space="preserve"> (2010), Trader Joe’s (2012), Chipotle Mexican Grill (2012)</w:t>
      </w:r>
      <w:r w:rsidR="004D41FF">
        <w:t>,</w:t>
      </w:r>
      <w:r>
        <w:t xml:space="preserve"> and </w:t>
      </w:r>
      <w:proofErr w:type="spellStart"/>
      <w:r>
        <w:t>Walmart</w:t>
      </w:r>
      <w:proofErr w:type="spellEnd"/>
      <w:r>
        <w:t xml:space="preserve"> (2014) are participating in the Fair Food Program. </w:t>
      </w:r>
    </w:p>
    <w:p w14:paraId="213C61D4" w14:textId="77777777" w:rsidR="00D01B67" w:rsidRDefault="00D01B67" w:rsidP="009E4D27"/>
    <w:p w14:paraId="2481D244" w14:textId="77777777" w:rsidR="009E4D27" w:rsidRDefault="009E4D27" w:rsidP="008A7F2B"/>
    <w:p w14:paraId="236C42C9" w14:textId="77777777" w:rsidR="009E4D27" w:rsidRDefault="009E4D27" w:rsidP="008A7F2B"/>
    <w:p w14:paraId="0B4AE8D2" w14:textId="77777777" w:rsidR="009E4D27" w:rsidRDefault="009E4D27" w:rsidP="008A7F2B"/>
    <w:p w14:paraId="53D284EC" w14:textId="77777777" w:rsidR="009E4D27" w:rsidRDefault="009E4D27" w:rsidP="008A7F2B"/>
    <w:p w14:paraId="4E423A42" w14:textId="77777777" w:rsidR="009E4D27" w:rsidRDefault="009E4D27" w:rsidP="008A7F2B"/>
    <w:p w14:paraId="5DC1DEBA" w14:textId="77777777" w:rsidR="009E4D27" w:rsidRDefault="009E4D27" w:rsidP="008A7F2B"/>
    <w:p w14:paraId="718A5CDC" w14:textId="77777777" w:rsidR="009E4D27" w:rsidRDefault="009E4D27" w:rsidP="008A7F2B"/>
    <w:p w14:paraId="64195536" w14:textId="77777777" w:rsidR="009E4D27" w:rsidRDefault="009E4D27" w:rsidP="008A7F2B"/>
    <w:p w14:paraId="3AE6EB09" w14:textId="77777777" w:rsidR="009E4D27" w:rsidRDefault="00DC5482" w:rsidP="009E4D27">
      <w:pPr>
        <w:pStyle w:val="Heading1"/>
      </w:pPr>
      <w:r>
        <w:rPr>
          <w:noProof/>
          <w:lang w:eastAsia="en-US"/>
        </w:rPr>
        <w:lastRenderedPageBreak/>
        <w:drawing>
          <wp:anchor distT="0" distB="0" distL="114300" distR="114300" simplePos="0" relativeHeight="251668480" behindDoc="1" locked="0" layoutInCell="1" allowOverlap="1" wp14:anchorId="0FFA34FB" wp14:editId="0CCF3842">
            <wp:simplePos x="0" y="0"/>
            <wp:positionH relativeFrom="margin">
              <wp:posOffset>4305300</wp:posOffset>
            </wp:positionH>
            <wp:positionV relativeFrom="paragraph">
              <wp:posOffset>7620</wp:posOffset>
            </wp:positionV>
            <wp:extent cx="2163445" cy="1443355"/>
            <wp:effectExtent l="0" t="0" r="8255" b="4445"/>
            <wp:wrapTight wrapText="bothSides">
              <wp:wrapPolygon edited="0">
                <wp:start x="0" y="0"/>
                <wp:lineTo x="0" y="21381"/>
                <wp:lineTo x="21492" y="21381"/>
                <wp:lineTo x="21492" y="0"/>
                <wp:lineTo x="0" y="0"/>
              </wp:wrapPolygon>
            </wp:wrapTight>
            <wp:docPr id="16" name="Picture 16" descr="http://nfwm-yaya.org/wp-content/gallery/actions-at-publix-and-wendys/wendy_publix_ci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fwm-yaya.org/wp-content/gallery/actions-at-publix-and-wendys/wendy_publix_ciw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3445"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D27">
        <w:t>How You Can Support the Fair Food Program</w:t>
      </w:r>
    </w:p>
    <w:p w14:paraId="47D379C2" w14:textId="77777777" w:rsidR="00AD1639" w:rsidRDefault="00AD1639" w:rsidP="00AD1639">
      <w:r>
        <w:t xml:space="preserve">Although the Fair Food Program has been an enormous </w:t>
      </w:r>
      <w:r w:rsidR="00106580">
        <w:t>success throughout the country, farm workers in Immokalee still need support from partners and allies in order to continue their forward movement.  There are a variety of ways in which individuals and organizations can show solidarity for the Fair Food Program and for the Coalition of Immokalee Workers.</w:t>
      </w:r>
    </w:p>
    <w:p w14:paraId="16F2D7E1" w14:textId="77777777" w:rsidR="00106580" w:rsidRDefault="00106580" w:rsidP="00AD1639">
      <w:r>
        <w:t>-</w:t>
      </w:r>
      <w:r w:rsidR="007D7947">
        <w:t>EQUIP</w:t>
      </w:r>
      <w:r w:rsidR="003E39B1">
        <w:t xml:space="preserve">:  </w:t>
      </w:r>
      <w:r w:rsidR="003E39B1" w:rsidRPr="003E39B1">
        <w:rPr>
          <w:bCs/>
        </w:rPr>
        <w:t>Download, print</w:t>
      </w:r>
      <w:r w:rsidR="000F7024">
        <w:rPr>
          <w:bCs/>
        </w:rPr>
        <w:t>,</w:t>
      </w:r>
      <w:r w:rsidR="003E39B1" w:rsidRPr="003E39B1">
        <w:rPr>
          <w:bCs/>
        </w:rPr>
        <w:t xml:space="preserve"> and take </w:t>
      </w:r>
      <w:r w:rsidR="003E39B1">
        <w:rPr>
          <w:bCs/>
        </w:rPr>
        <w:t>a letter to a Wendy’s, Publix Supermarket, S</w:t>
      </w:r>
      <w:r w:rsidR="007D7947">
        <w:rPr>
          <w:bCs/>
        </w:rPr>
        <w:t>t</w:t>
      </w:r>
      <w:r w:rsidR="003E39B1">
        <w:rPr>
          <w:bCs/>
        </w:rPr>
        <w:t>op and S</w:t>
      </w:r>
      <w:r w:rsidR="007D7947">
        <w:rPr>
          <w:bCs/>
        </w:rPr>
        <w:t>h</w:t>
      </w:r>
      <w:r w:rsidR="003E39B1">
        <w:rPr>
          <w:bCs/>
        </w:rPr>
        <w:t>op Supermarket</w:t>
      </w:r>
      <w:r w:rsidR="007D6986">
        <w:rPr>
          <w:bCs/>
        </w:rPr>
        <w:t>,</w:t>
      </w:r>
      <w:r w:rsidR="0051434D">
        <w:rPr>
          <w:bCs/>
        </w:rPr>
        <w:t xml:space="preserve"> </w:t>
      </w:r>
      <w:r w:rsidR="003E39B1">
        <w:rPr>
          <w:bCs/>
        </w:rPr>
        <w:t>Giant Supermarket</w:t>
      </w:r>
      <w:r w:rsidR="0051434D">
        <w:rPr>
          <w:bCs/>
        </w:rPr>
        <w:t>, or Kroger</w:t>
      </w:r>
      <w:r w:rsidR="003E39B1">
        <w:rPr>
          <w:bCs/>
        </w:rPr>
        <w:t xml:space="preserve"> near you.  </w:t>
      </w:r>
      <w:r w:rsidR="003E39B1" w:rsidRPr="003E39B1">
        <w:t xml:space="preserve">Drop it off with the store manager to let </w:t>
      </w:r>
      <w:r w:rsidR="003E39B1">
        <w:t>these corporations</w:t>
      </w:r>
      <w:r w:rsidR="003E39B1" w:rsidRPr="003E39B1">
        <w:t xml:space="preserve"> know that people across the country want them to get on board with the Fair Food Program.</w:t>
      </w:r>
    </w:p>
    <w:p w14:paraId="7D508264" w14:textId="77777777" w:rsidR="003E39B1" w:rsidRDefault="003E39B1" w:rsidP="003E39B1">
      <w:pPr>
        <w:pStyle w:val="ListParagraph"/>
        <w:numPr>
          <w:ilvl w:val="0"/>
          <w:numId w:val="24"/>
        </w:numPr>
      </w:pPr>
      <w:r>
        <w:t xml:space="preserve">Wendy’s Letter: </w:t>
      </w:r>
      <w:hyperlink r:id="rId23" w:history="1">
        <w:r w:rsidRPr="00DE686C">
          <w:rPr>
            <w:rStyle w:val="Hyperlink"/>
          </w:rPr>
          <w:t>http://ciw-online.org/wp-content/uploads/13WendysLTR.pdf</w:t>
        </w:r>
      </w:hyperlink>
    </w:p>
    <w:p w14:paraId="14A72440" w14:textId="77777777" w:rsidR="003E39B1" w:rsidRDefault="003E39B1" w:rsidP="003E39B1">
      <w:pPr>
        <w:pStyle w:val="ListParagraph"/>
        <w:numPr>
          <w:ilvl w:val="0"/>
          <w:numId w:val="24"/>
        </w:numPr>
      </w:pPr>
      <w:r>
        <w:t xml:space="preserve">Publix Letter: </w:t>
      </w:r>
      <w:hyperlink r:id="rId24" w:history="1">
        <w:r w:rsidRPr="00DE686C">
          <w:rPr>
            <w:rStyle w:val="Hyperlink"/>
          </w:rPr>
          <w:t>http://ciw-online.org/wp-content/uploads/13PublixLTR1.pdf</w:t>
        </w:r>
      </w:hyperlink>
    </w:p>
    <w:p w14:paraId="6B2670B5" w14:textId="77777777" w:rsidR="00162538" w:rsidRDefault="007D7947" w:rsidP="00162538">
      <w:pPr>
        <w:pStyle w:val="ListParagraph"/>
        <w:numPr>
          <w:ilvl w:val="0"/>
          <w:numId w:val="24"/>
        </w:numPr>
      </w:pPr>
      <w:r>
        <w:t xml:space="preserve">Stop and Shop: </w:t>
      </w:r>
      <w:r w:rsidRPr="007D7947">
        <w:t>http://ciw-online.org/wp-content/uploads/12SSLTR.pdf</w:t>
      </w:r>
    </w:p>
    <w:p w14:paraId="3CBEB834" w14:textId="77777777" w:rsidR="007D7947" w:rsidRDefault="007D7947" w:rsidP="007D7947">
      <w:pPr>
        <w:pStyle w:val="ListParagraph"/>
        <w:numPr>
          <w:ilvl w:val="0"/>
          <w:numId w:val="24"/>
        </w:numPr>
      </w:pPr>
      <w:r>
        <w:t xml:space="preserve">Giant:  </w:t>
      </w:r>
      <w:hyperlink r:id="rId25" w:history="1">
        <w:r w:rsidR="00162538" w:rsidRPr="008C5B85">
          <w:rPr>
            <w:rStyle w:val="Hyperlink"/>
          </w:rPr>
          <w:t>http://ciw-online.org/wp-content/uploads/12GiantLTR.pdf</w:t>
        </w:r>
      </w:hyperlink>
    </w:p>
    <w:p w14:paraId="7BAD84D2" w14:textId="77777777" w:rsidR="00162538" w:rsidRPr="00AD1639" w:rsidRDefault="00162538" w:rsidP="00162538">
      <w:pPr>
        <w:pStyle w:val="ListParagraph"/>
        <w:numPr>
          <w:ilvl w:val="0"/>
          <w:numId w:val="24"/>
        </w:numPr>
      </w:pPr>
      <w:r>
        <w:t xml:space="preserve">Kroger: </w:t>
      </w:r>
      <w:r w:rsidRPr="00162538">
        <w:t>http://ciw-online.org/wp-content/uploads/12KrogerLTR.pdf</w:t>
      </w:r>
    </w:p>
    <w:p w14:paraId="4ACD55A3" w14:textId="77777777" w:rsidR="009E4D27" w:rsidRDefault="007D7947" w:rsidP="008A7F2B">
      <w:r>
        <w:t>-EDUCATE:  Take the Fair Food Program talking points (Pages 5-6) and educate your community about the importance of the Fair Food Program.  Host a house party, speak to your local church congregation</w:t>
      </w:r>
      <w:r w:rsidR="00A3780B">
        <w:t>,</w:t>
      </w:r>
      <w:r>
        <w:t xml:space="preserve"> or hand out flyers outside one of the above stores.  The more people know, the more likely they are to act!</w:t>
      </w:r>
    </w:p>
    <w:p w14:paraId="425B370A" w14:textId="50CC576C" w:rsidR="00162538" w:rsidRDefault="007D7947" w:rsidP="008A7F2B">
      <w:r>
        <w:t>-MOBILIZE:  Participate in an action in front of a Publix, Stop and Shop, Giant</w:t>
      </w:r>
      <w:r w:rsidR="00A84171">
        <w:t>,</w:t>
      </w:r>
      <w:r w:rsidR="006F5074">
        <w:t xml:space="preserve"> Kroger,</w:t>
      </w:r>
      <w:r>
        <w:t xml:space="preserve"> or Wendy’s.  </w:t>
      </w:r>
      <w:hyperlink r:id="rId26" w:history="1">
        <w:r w:rsidRPr="00DE686C">
          <w:rPr>
            <w:rStyle w:val="Hyperlink"/>
          </w:rPr>
          <w:t>www.nfwm.org</w:t>
        </w:r>
      </w:hyperlink>
      <w:r>
        <w:t xml:space="preserve"> will keep you up-to-date </w:t>
      </w:r>
      <w:r w:rsidR="000966AB">
        <w:t>on actions across the country.  Call the company’s headquarters and tell them why their company needs the Fair Food Progr</w:t>
      </w:r>
      <w:r w:rsidR="00E64271">
        <w:t>am.  Be on the look</w:t>
      </w:r>
      <w:r w:rsidR="00380CDD">
        <w:t>out for CIW-</w:t>
      </w:r>
      <w:r w:rsidR="000966AB">
        <w:t>led actions and events</w:t>
      </w:r>
      <w:r w:rsidR="00C92175">
        <w:t>,</w:t>
      </w:r>
      <w:r w:rsidR="000966AB">
        <w:t xml:space="preserve"> and participate often!  Our solidarity makes th</w:t>
      </w:r>
      <w:r w:rsidR="00162538">
        <w:t>e farm worker movement stronger</w:t>
      </w:r>
      <w:r w:rsidR="005520FA">
        <w:t>.</w:t>
      </w:r>
    </w:p>
    <w:p w14:paraId="405B58E5" w14:textId="77777777" w:rsidR="00162538" w:rsidRDefault="00DC5482" w:rsidP="008A7F2B">
      <w:r>
        <w:rPr>
          <w:noProof/>
          <w:lang w:eastAsia="en-US"/>
        </w:rPr>
        <w:drawing>
          <wp:anchor distT="0" distB="0" distL="114300" distR="114300" simplePos="0" relativeHeight="251669504" behindDoc="1" locked="0" layoutInCell="1" allowOverlap="1" wp14:anchorId="04AE02DD" wp14:editId="22B08552">
            <wp:simplePos x="0" y="0"/>
            <wp:positionH relativeFrom="margin">
              <wp:align>center</wp:align>
            </wp:positionH>
            <wp:positionV relativeFrom="paragraph">
              <wp:posOffset>7620</wp:posOffset>
            </wp:positionV>
            <wp:extent cx="3491398" cy="2618740"/>
            <wp:effectExtent l="0" t="0" r="0" b="0"/>
            <wp:wrapTight wrapText="bothSides">
              <wp:wrapPolygon edited="0">
                <wp:start x="0" y="0"/>
                <wp:lineTo x="0" y="21370"/>
                <wp:lineTo x="21451" y="21370"/>
                <wp:lineTo x="2145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84.JPG"/>
                    <pic:cNvPicPr/>
                  </pic:nvPicPr>
                  <pic:blipFill>
                    <a:blip r:embed="rId27">
                      <a:extLst>
                        <a:ext uri="{28A0092B-C50C-407E-A947-70E740481C1C}">
                          <a14:useLocalDpi xmlns:a14="http://schemas.microsoft.com/office/drawing/2010/main" val="0"/>
                        </a:ext>
                      </a:extLst>
                    </a:blip>
                    <a:stretch>
                      <a:fillRect/>
                    </a:stretch>
                  </pic:blipFill>
                  <pic:spPr>
                    <a:xfrm>
                      <a:off x="0" y="0"/>
                      <a:ext cx="3491398" cy="2618740"/>
                    </a:xfrm>
                    <a:prstGeom prst="rect">
                      <a:avLst/>
                    </a:prstGeom>
                  </pic:spPr>
                </pic:pic>
              </a:graphicData>
            </a:graphic>
          </wp:anchor>
        </w:drawing>
      </w:r>
    </w:p>
    <w:p w14:paraId="0B6E1001" w14:textId="77777777" w:rsidR="007D7947" w:rsidRDefault="007D7947" w:rsidP="008A7F2B"/>
    <w:p w14:paraId="18689C6E" w14:textId="77777777" w:rsidR="009E4D27" w:rsidRPr="007D7947" w:rsidRDefault="000966AB" w:rsidP="007D7947">
      <w:pPr>
        <w:pStyle w:val="Heading1"/>
      </w:pPr>
      <w:r>
        <w:lastRenderedPageBreak/>
        <w:t>Faith and Farm Workers</w:t>
      </w:r>
    </w:p>
    <w:p w14:paraId="0045E5EE" w14:textId="77777777" w:rsidR="00975C75" w:rsidRDefault="000966AB" w:rsidP="008A7F2B">
      <w:r>
        <w:t xml:space="preserve">Since the days of Cesar Chavez and the birth of the United Farm Workers, </w:t>
      </w:r>
      <w:r w:rsidR="00975C75">
        <w:t xml:space="preserve">the </w:t>
      </w:r>
      <w:r>
        <w:t xml:space="preserve">faith </w:t>
      </w:r>
      <w:r w:rsidR="00975C75">
        <w:t xml:space="preserve">community </w:t>
      </w:r>
      <w:r>
        <w:t xml:space="preserve">and the farm worker movement have been </w:t>
      </w:r>
      <w:r w:rsidR="00975C75">
        <w:t>intertwined</w:t>
      </w:r>
      <w:r>
        <w:t xml:space="preserve">.  There is a clear link between our calling as leaders of faith and the need to support justice for the dispossessed men, women and children who harvest our food. </w:t>
      </w:r>
      <w:r w:rsidR="0003084E">
        <w:t>CIW has worked with the National Council of Churches, the Office of the General Assembly of the PCUSA, and the National Farm Worker Ministry in demanding that Wendy’s join the Fair Food Program. They have been joined by United Methodist Women in pressuring Publix to stand up for Fair Food.</w:t>
      </w:r>
      <w:r>
        <w:t xml:space="preserve"> The combined </w:t>
      </w:r>
      <w:proofErr w:type="gramStart"/>
      <w:r>
        <w:t>voices of people of faith is</w:t>
      </w:r>
      <w:proofErr w:type="gramEnd"/>
      <w:r>
        <w:t xml:space="preserve"> a wave of justice that cannot be stopped.  We have the responsi</w:t>
      </w:r>
      <w:r w:rsidR="00975C75">
        <w:t xml:space="preserve">bility to stand up to inequalities </w:t>
      </w:r>
      <w:r w:rsidR="008F7BF4">
        <w:t xml:space="preserve">without turning a blind eye. </w:t>
      </w:r>
    </w:p>
    <w:p w14:paraId="14929742" w14:textId="77777777" w:rsidR="00D546DD" w:rsidRPr="00D546DD" w:rsidRDefault="00975C75" w:rsidP="00975C75">
      <w:pPr>
        <w:shd w:val="clear" w:color="auto" w:fill="FFFFFF"/>
        <w:spacing w:before="0" w:after="0" w:line="300" w:lineRule="atLeast"/>
        <w:rPr>
          <w:rFonts w:eastAsia="Times New Roman" w:cs="Arial"/>
          <w:i/>
          <w:kern w:val="0"/>
          <w:sz w:val="24"/>
          <w:szCs w:val="24"/>
          <w:lang w:eastAsia="en-US"/>
        </w:rPr>
      </w:pPr>
      <w:r w:rsidRPr="00D546DD">
        <w:rPr>
          <w:rFonts w:eastAsia="Times New Roman" w:cs="Arial"/>
          <w:i/>
          <w:kern w:val="0"/>
          <w:sz w:val="24"/>
          <w:szCs w:val="24"/>
          <w:lang w:eastAsia="en-US"/>
        </w:rPr>
        <w:t>Without the religious support it would have been i</w:t>
      </w:r>
      <w:r w:rsidR="00D546DD" w:rsidRPr="00D546DD">
        <w:rPr>
          <w:rFonts w:eastAsia="Times New Roman" w:cs="Arial"/>
          <w:i/>
          <w:kern w:val="0"/>
          <w:sz w:val="24"/>
          <w:szCs w:val="24"/>
          <w:lang w:eastAsia="en-US"/>
        </w:rPr>
        <w:t>mpossible to win our campaigns.</w:t>
      </w:r>
      <w:r w:rsidRPr="00D546DD">
        <w:rPr>
          <w:rFonts w:eastAsia="Times New Roman" w:cs="Arial"/>
          <w:i/>
          <w:kern w:val="0"/>
          <w:sz w:val="24"/>
          <w:szCs w:val="24"/>
          <w:lang w:eastAsia="en-US"/>
        </w:rPr>
        <w:t xml:space="preserve"> </w:t>
      </w:r>
    </w:p>
    <w:p w14:paraId="56C17081" w14:textId="77777777" w:rsidR="00975C75" w:rsidRPr="00975C75" w:rsidRDefault="00D546DD" w:rsidP="00D546DD">
      <w:pPr>
        <w:shd w:val="clear" w:color="auto" w:fill="FFFFFF"/>
        <w:spacing w:before="0" w:after="0" w:line="300" w:lineRule="atLeast"/>
        <w:ind w:firstLine="720"/>
        <w:rPr>
          <w:rFonts w:eastAsia="Times New Roman" w:cs="Arial"/>
          <w:kern w:val="0"/>
          <w:lang w:eastAsia="en-US"/>
        </w:rPr>
      </w:pPr>
      <w:r>
        <w:rPr>
          <w:rFonts w:eastAsia="Times New Roman" w:cs="Arial"/>
          <w:kern w:val="0"/>
          <w:lang w:eastAsia="en-US"/>
        </w:rPr>
        <w:t>-</w:t>
      </w:r>
      <w:r w:rsidR="00975C75" w:rsidRPr="00975C75">
        <w:rPr>
          <w:rFonts w:eastAsia="Times New Roman" w:cs="Arial"/>
          <w:kern w:val="0"/>
          <w:lang w:eastAsia="en-US"/>
        </w:rPr>
        <w:t>Arturo Rodriguez, President, United Farm Workers.</w:t>
      </w:r>
    </w:p>
    <w:p w14:paraId="5605EF8B" w14:textId="77777777" w:rsidR="00975C75" w:rsidRPr="00975C75" w:rsidRDefault="00975C75" w:rsidP="00975C75">
      <w:pPr>
        <w:shd w:val="clear" w:color="auto" w:fill="FFFFFF"/>
        <w:spacing w:before="0" w:after="0" w:line="300" w:lineRule="atLeast"/>
        <w:rPr>
          <w:rFonts w:eastAsia="Times New Roman" w:cs="Arial"/>
          <w:kern w:val="0"/>
          <w:lang w:eastAsia="en-US"/>
        </w:rPr>
      </w:pPr>
    </w:p>
    <w:p w14:paraId="3CC37C04" w14:textId="77777777" w:rsidR="00D546DD" w:rsidRPr="00D546DD" w:rsidRDefault="00975C75" w:rsidP="00975C75">
      <w:pPr>
        <w:shd w:val="clear" w:color="auto" w:fill="FFFFFF"/>
        <w:spacing w:before="0" w:after="0" w:line="300" w:lineRule="atLeast"/>
        <w:rPr>
          <w:rFonts w:cs="Arial"/>
          <w:i/>
          <w:sz w:val="24"/>
          <w:szCs w:val="24"/>
          <w:shd w:val="clear" w:color="auto" w:fill="FFFFFF"/>
        </w:rPr>
      </w:pPr>
      <w:r w:rsidRPr="00D546DD">
        <w:rPr>
          <w:rFonts w:cs="Arial"/>
          <w:i/>
          <w:sz w:val="24"/>
          <w:szCs w:val="24"/>
          <w:shd w:val="clear" w:color="auto" w:fill="FFFFFF"/>
        </w:rPr>
        <w:t>When everyone else said no, that we couldn’t change companies and organize farm workers, [the faith community] said yes.  Without th</w:t>
      </w:r>
      <w:r w:rsidR="00D546DD" w:rsidRPr="00D546DD">
        <w:rPr>
          <w:rFonts w:cs="Arial"/>
          <w:i/>
          <w:sz w:val="24"/>
          <w:szCs w:val="24"/>
          <w:shd w:val="clear" w:color="auto" w:fill="FFFFFF"/>
        </w:rPr>
        <w:t>e church, FLOC would not exist.</w:t>
      </w:r>
    </w:p>
    <w:p w14:paraId="32797B19" w14:textId="77777777" w:rsidR="00975C75" w:rsidRPr="00975C75" w:rsidRDefault="00D546DD" w:rsidP="00D546DD">
      <w:pPr>
        <w:shd w:val="clear" w:color="auto" w:fill="FFFFFF"/>
        <w:spacing w:before="0" w:after="0" w:line="300" w:lineRule="atLeast"/>
        <w:ind w:firstLine="720"/>
        <w:rPr>
          <w:rFonts w:eastAsia="Times New Roman" w:cs="Arial"/>
          <w:kern w:val="0"/>
          <w:lang w:eastAsia="en-US"/>
        </w:rPr>
      </w:pPr>
      <w:r>
        <w:rPr>
          <w:rFonts w:cs="Arial"/>
          <w:shd w:val="clear" w:color="auto" w:fill="FFFFFF"/>
        </w:rPr>
        <w:t>-</w:t>
      </w:r>
      <w:r w:rsidR="00975C75" w:rsidRPr="00975C75">
        <w:rPr>
          <w:rFonts w:cs="Arial"/>
          <w:shd w:val="clear" w:color="auto" w:fill="FFFFFF"/>
        </w:rPr>
        <w:t xml:space="preserve">President </w:t>
      </w:r>
      <w:proofErr w:type="spellStart"/>
      <w:r w:rsidR="00975C75" w:rsidRPr="00975C75">
        <w:rPr>
          <w:rFonts w:cs="Arial"/>
          <w:shd w:val="clear" w:color="auto" w:fill="FFFFFF"/>
        </w:rPr>
        <w:t>Baldemar</w:t>
      </w:r>
      <w:proofErr w:type="spellEnd"/>
      <w:r w:rsidR="00975C75" w:rsidRPr="00975C75">
        <w:rPr>
          <w:rFonts w:cs="Arial"/>
          <w:shd w:val="clear" w:color="auto" w:fill="FFFFFF"/>
        </w:rPr>
        <w:t xml:space="preserve"> Velasquez, Farm Labor Organizing Committee</w:t>
      </w:r>
    </w:p>
    <w:p w14:paraId="79743928" w14:textId="77777777" w:rsidR="00975C75" w:rsidRDefault="00975C75" w:rsidP="008A7F2B"/>
    <w:p w14:paraId="7AC1B3E1" w14:textId="77777777" w:rsidR="009E4D27" w:rsidRDefault="00975C75" w:rsidP="008A7F2B">
      <w:r>
        <w:rPr>
          <w:rFonts w:eastAsia="Times New Roman" w:cs="Arial"/>
          <w:noProof/>
          <w:color w:val="000000" w:themeColor="text1"/>
          <w:kern w:val="0"/>
          <w:lang w:eastAsia="en-US"/>
        </w:rPr>
        <w:drawing>
          <wp:anchor distT="0" distB="0" distL="114300" distR="114300" simplePos="0" relativeHeight="251670528" behindDoc="1" locked="0" layoutInCell="1" allowOverlap="1" wp14:anchorId="68F754A2" wp14:editId="7376AD61">
            <wp:simplePos x="0" y="0"/>
            <wp:positionH relativeFrom="margin">
              <wp:align>center</wp:align>
            </wp:positionH>
            <wp:positionV relativeFrom="paragraph">
              <wp:posOffset>199390</wp:posOffset>
            </wp:positionV>
            <wp:extent cx="4488180" cy="3366135"/>
            <wp:effectExtent l="0" t="0" r="7620" b="5715"/>
            <wp:wrapTight wrapText="bothSides">
              <wp:wrapPolygon edited="0">
                <wp:start x="0" y="0"/>
                <wp:lineTo x="0" y="21514"/>
                <wp:lineTo x="21545" y="21514"/>
                <wp:lineTo x="215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35.JPG"/>
                    <pic:cNvPicPr/>
                  </pic:nvPicPr>
                  <pic:blipFill>
                    <a:blip r:embed="rId28">
                      <a:extLst>
                        <a:ext uri="{28A0092B-C50C-407E-A947-70E740481C1C}">
                          <a14:useLocalDpi xmlns:a14="http://schemas.microsoft.com/office/drawing/2010/main" val="0"/>
                        </a:ext>
                      </a:extLst>
                    </a:blip>
                    <a:stretch>
                      <a:fillRect/>
                    </a:stretch>
                  </pic:blipFill>
                  <pic:spPr>
                    <a:xfrm>
                      <a:off x="0" y="0"/>
                      <a:ext cx="4488180" cy="3366135"/>
                    </a:xfrm>
                    <a:prstGeom prst="rect">
                      <a:avLst/>
                    </a:prstGeom>
                  </pic:spPr>
                </pic:pic>
              </a:graphicData>
            </a:graphic>
          </wp:anchor>
        </w:drawing>
      </w:r>
    </w:p>
    <w:p w14:paraId="741EC4C8" w14:textId="77777777" w:rsidR="009E4D27" w:rsidRDefault="009E4D27" w:rsidP="008A7F2B"/>
    <w:p w14:paraId="5B702B35" w14:textId="77777777" w:rsidR="009E4D27" w:rsidRDefault="009E4D27" w:rsidP="008A7F2B"/>
    <w:p w14:paraId="79368883" w14:textId="77777777" w:rsidR="009E4D27" w:rsidRDefault="009E4D27" w:rsidP="008A7F2B"/>
    <w:p w14:paraId="3C1FF7E3" w14:textId="77777777" w:rsidR="009E4D27" w:rsidRDefault="009E4D27" w:rsidP="008A7F2B"/>
    <w:p w14:paraId="31758154" w14:textId="77777777" w:rsidR="009E4D27" w:rsidRDefault="009E4D27" w:rsidP="008A7F2B"/>
    <w:sectPr w:rsidR="009E4D27" w:rsidSect="000D72DE">
      <w:headerReference w:type="default" r:id="rId29"/>
      <w:footerReference w:type="default" r:id="rId30"/>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15A6C" w14:textId="77777777" w:rsidR="00581409" w:rsidRDefault="00581409">
      <w:pPr>
        <w:spacing w:after="0" w:line="240" w:lineRule="auto"/>
      </w:pPr>
      <w:r>
        <w:separator/>
      </w:r>
    </w:p>
  </w:endnote>
  <w:endnote w:type="continuationSeparator" w:id="0">
    <w:p w14:paraId="34E52FD2" w14:textId="77777777" w:rsidR="00581409" w:rsidRDefault="00581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GｺﾞｼｯｸM">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G明朝B">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03445" w14:textId="77777777" w:rsidR="00D01B67" w:rsidRDefault="00583F71">
    <w:pPr>
      <w:pStyle w:val="Footer"/>
    </w:pPr>
    <w:r>
      <w:t xml:space="preserve">Page </w:t>
    </w:r>
    <w:r>
      <w:fldChar w:fldCharType="begin"/>
    </w:r>
    <w:r>
      <w:instrText xml:space="preserve"> page </w:instrText>
    </w:r>
    <w:r>
      <w:fldChar w:fldCharType="separate"/>
    </w:r>
    <w:r w:rsidR="00A64D6D">
      <w:rPr>
        <w:noProof/>
      </w:rPr>
      <w:t>8</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65CF9" w14:textId="77777777" w:rsidR="00581409" w:rsidRDefault="00581409">
      <w:pPr>
        <w:spacing w:after="0" w:line="240" w:lineRule="auto"/>
      </w:pPr>
      <w:r>
        <w:separator/>
      </w:r>
    </w:p>
  </w:footnote>
  <w:footnote w:type="continuationSeparator" w:id="0">
    <w:p w14:paraId="50A5D252" w14:textId="77777777" w:rsidR="00581409" w:rsidRDefault="005814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8D818" w14:textId="77777777" w:rsidR="00D01B67" w:rsidRDefault="00583F71">
    <w:pPr>
      <w:pStyle w:val="HeaderShaded"/>
      <w:tabs>
        <w:tab w:val="left" w:pos="5032"/>
      </w:tabs>
    </w:pPr>
    <w:r>
      <w:t>Table of Contents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E25AF" w14:textId="77777777" w:rsidR="00D01B67" w:rsidRDefault="000D72DE">
    <w:pPr>
      <w:pStyle w:val="HeaderShaded"/>
    </w:pPr>
    <w:r>
      <w:t>Coalition of Immokalee Workers (CIW)</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AnnualReport"/>
  </w:abstractNum>
  <w:abstractNum w:abstractNumId="11">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545A52"/>
    <w:multiLevelType w:val="hybridMultilevel"/>
    <w:tmpl w:val="7B4C7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12757C2"/>
    <w:multiLevelType w:val="hybridMultilevel"/>
    <w:tmpl w:val="D408DC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58698F"/>
    <w:multiLevelType w:val="hybridMultilevel"/>
    <w:tmpl w:val="49FC9558"/>
    <w:lvl w:ilvl="0" w:tplc="76DA2AFC">
      <w:numFmt w:val="bullet"/>
      <w:lvlText w:val="-"/>
      <w:lvlJc w:val="left"/>
      <w:pPr>
        <w:ind w:left="720" w:hanging="360"/>
      </w:pPr>
      <w:rPr>
        <w:rFonts w:ascii="Cambria" w:eastAsiaTheme="minorHAns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6"/>
  </w:num>
  <w:num w:numId="17">
    <w:abstractNumId w:val="11"/>
  </w:num>
  <w:num w:numId="18">
    <w:abstractNumId w:val="10"/>
  </w:num>
  <w:num w:numId="19">
    <w:abstractNumId w:val="15"/>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3"/>
  </w:num>
  <w:num w:numId="25">
    <w:abstractNumId w:val="1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E43"/>
    <w:rsid w:val="0002307C"/>
    <w:rsid w:val="0003084E"/>
    <w:rsid w:val="00067F87"/>
    <w:rsid w:val="000966AB"/>
    <w:rsid w:val="000C6764"/>
    <w:rsid w:val="000C683A"/>
    <w:rsid w:val="000D72DE"/>
    <w:rsid w:val="000F7024"/>
    <w:rsid w:val="00106580"/>
    <w:rsid w:val="001168CD"/>
    <w:rsid w:val="00162538"/>
    <w:rsid w:val="00172AD0"/>
    <w:rsid w:val="00184FD3"/>
    <w:rsid w:val="001905EB"/>
    <w:rsid w:val="001A2D42"/>
    <w:rsid w:val="001E71B8"/>
    <w:rsid w:val="00250612"/>
    <w:rsid w:val="00291976"/>
    <w:rsid w:val="002D7D09"/>
    <w:rsid w:val="00346193"/>
    <w:rsid w:val="00380CDD"/>
    <w:rsid w:val="003942DF"/>
    <w:rsid w:val="003D010D"/>
    <w:rsid w:val="003D60B4"/>
    <w:rsid w:val="003E39B1"/>
    <w:rsid w:val="003F34C1"/>
    <w:rsid w:val="00406129"/>
    <w:rsid w:val="00464291"/>
    <w:rsid w:val="0048727C"/>
    <w:rsid w:val="00492E43"/>
    <w:rsid w:val="004B4E7B"/>
    <w:rsid w:val="004C1620"/>
    <w:rsid w:val="004D41FF"/>
    <w:rsid w:val="005102B0"/>
    <w:rsid w:val="0051434D"/>
    <w:rsid w:val="00542303"/>
    <w:rsid w:val="005520FA"/>
    <w:rsid w:val="00552B36"/>
    <w:rsid w:val="005629DA"/>
    <w:rsid w:val="0056760B"/>
    <w:rsid w:val="00577CE1"/>
    <w:rsid w:val="00581409"/>
    <w:rsid w:val="00583F71"/>
    <w:rsid w:val="00585ABF"/>
    <w:rsid w:val="0059685D"/>
    <w:rsid w:val="005A493F"/>
    <w:rsid w:val="005D57E4"/>
    <w:rsid w:val="00616A73"/>
    <w:rsid w:val="0062440B"/>
    <w:rsid w:val="006A3F8A"/>
    <w:rsid w:val="006F5074"/>
    <w:rsid w:val="006F6826"/>
    <w:rsid w:val="00775585"/>
    <w:rsid w:val="007D35BD"/>
    <w:rsid w:val="007D364B"/>
    <w:rsid w:val="007D6986"/>
    <w:rsid w:val="007D7947"/>
    <w:rsid w:val="00891163"/>
    <w:rsid w:val="008A0D0A"/>
    <w:rsid w:val="008A7F2B"/>
    <w:rsid w:val="008C2EDE"/>
    <w:rsid w:val="008C307B"/>
    <w:rsid w:val="008E60F9"/>
    <w:rsid w:val="008F7BF4"/>
    <w:rsid w:val="009168AD"/>
    <w:rsid w:val="00975C75"/>
    <w:rsid w:val="009A48E2"/>
    <w:rsid w:val="009D6CBD"/>
    <w:rsid w:val="009E4D27"/>
    <w:rsid w:val="00A3780B"/>
    <w:rsid w:val="00A64D6D"/>
    <w:rsid w:val="00A84171"/>
    <w:rsid w:val="00A91BFF"/>
    <w:rsid w:val="00AB2322"/>
    <w:rsid w:val="00AB470A"/>
    <w:rsid w:val="00AD1639"/>
    <w:rsid w:val="00B07EBF"/>
    <w:rsid w:val="00B536EE"/>
    <w:rsid w:val="00B7427B"/>
    <w:rsid w:val="00BC38F0"/>
    <w:rsid w:val="00C11871"/>
    <w:rsid w:val="00C37E2E"/>
    <w:rsid w:val="00C40046"/>
    <w:rsid w:val="00C61EB2"/>
    <w:rsid w:val="00C92175"/>
    <w:rsid w:val="00CA6403"/>
    <w:rsid w:val="00CD3271"/>
    <w:rsid w:val="00CD54F3"/>
    <w:rsid w:val="00D01B67"/>
    <w:rsid w:val="00D546DD"/>
    <w:rsid w:val="00D60FF7"/>
    <w:rsid w:val="00D6521E"/>
    <w:rsid w:val="00DC5482"/>
    <w:rsid w:val="00DD2933"/>
    <w:rsid w:val="00E64271"/>
    <w:rsid w:val="00E936C4"/>
    <w:rsid w:val="00EB7347"/>
    <w:rsid w:val="00EC431F"/>
    <w:rsid w:val="00EC737F"/>
    <w:rsid w:val="00EE1F7A"/>
    <w:rsid w:val="00F26D0E"/>
    <w:rsid w:val="00F46DB9"/>
    <w:rsid w:val="00F66ABF"/>
    <w:rsid w:val="00F95F94"/>
    <w:rsid w:val="00FA1D9D"/>
    <w:rsid w:val="00FC0731"/>
    <w:rsid w:val="00FD3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BB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apple-converted-space">
    <w:name w:val="apple-converted-space"/>
    <w:basedOn w:val="DefaultParagraphFont"/>
    <w:rsid w:val="005A49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apple-converted-space">
    <w:name w:val="apple-converted-space"/>
    <w:basedOn w:val="DefaultParagraphFont"/>
    <w:rsid w:val="005A4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48051751">
      <w:bodyDiv w:val="1"/>
      <w:marLeft w:val="0"/>
      <w:marRight w:val="0"/>
      <w:marTop w:val="0"/>
      <w:marBottom w:val="0"/>
      <w:divBdr>
        <w:top w:val="none" w:sz="0" w:space="0" w:color="auto"/>
        <w:left w:val="none" w:sz="0" w:space="0" w:color="auto"/>
        <w:bottom w:val="none" w:sz="0" w:space="0" w:color="auto"/>
        <w:right w:val="none" w:sz="0" w:space="0" w:color="auto"/>
      </w:divBdr>
      <w:divsChild>
        <w:div w:id="275525623">
          <w:marLeft w:val="0"/>
          <w:marRight w:val="383"/>
          <w:marTop w:val="0"/>
          <w:marBottom w:val="0"/>
          <w:divBdr>
            <w:top w:val="none" w:sz="0" w:space="0" w:color="auto"/>
            <w:left w:val="none" w:sz="0" w:space="0" w:color="auto"/>
            <w:bottom w:val="none" w:sz="0" w:space="0" w:color="auto"/>
            <w:right w:val="none" w:sz="0" w:space="0" w:color="auto"/>
          </w:divBdr>
        </w:div>
        <w:div w:id="741804136">
          <w:marLeft w:val="0"/>
          <w:marRight w:val="383"/>
          <w:marTop w:val="0"/>
          <w:marBottom w:val="0"/>
          <w:divBdr>
            <w:top w:val="none" w:sz="0" w:space="0" w:color="auto"/>
            <w:left w:val="none" w:sz="0" w:space="0" w:color="auto"/>
            <w:bottom w:val="none" w:sz="0" w:space="0" w:color="auto"/>
            <w:right w:val="none" w:sz="0" w:space="0" w:color="auto"/>
          </w:divBdr>
        </w:div>
        <w:div w:id="2061973455">
          <w:marLeft w:val="0"/>
          <w:marRight w:val="0"/>
          <w:marTop w:val="0"/>
          <w:marBottom w:val="0"/>
          <w:divBdr>
            <w:top w:val="none" w:sz="0" w:space="0" w:color="auto"/>
            <w:left w:val="none" w:sz="0" w:space="0" w:color="auto"/>
            <w:bottom w:val="none" w:sz="0" w:space="0" w:color="auto"/>
            <w:right w:val="none" w:sz="0" w:space="0" w:color="auto"/>
          </w:divBdr>
        </w:div>
      </w:divsChild>
    </w:div>
    <w:div w:id="1233587288">
      <w:bodyDiv w:val="1"/>
      <w:marLeft w:val="0"/>
      <w:marRight w:val="0"/>
      <w:marTop w:val="0"/>
      <w:marBottom w:val="0"/>
      <w:divBdr>
        <w:top w:val="none" w:sz="0" w:space="0" w:color="auto"/>
        <w:left w:val="none" w:sz="0" w:space="0" w:color="auto"/>
        <w:bottom w:val="none" w:sz="0" w:space="0" w:color="auto"/>
        <w:right w:val="none" w:sz="0" w:space="0" w:color="auto"/>
      </w:divBdr>
    </w:div>
    <w:div w:id="1787699559">
      <w:bodyDiv w:val="1"/>
      <w:marLeft w:val="0"/>
      <w:marRight w:val="0"/>
      <w:marTop w:val="0"/>
      <w:marBottom w:val="0"/>
      <w:divBdr>
        <w:top w:val="none" w:sz="0" w:space="0" w:color="auto"/>
        <w:left w:val="none" w:sz="0" w:space="0" w:color="auto"/>
        <w:bottom w:val="none" w:sz="0" w:space="0" w:color="auto"/>
        <w:right w:val="none" w:sz="0" w:space="0" w:color="auto"/>
      </w:divBdr>
    </w:div>
    <w:div w:id="1987005610">
      <w:bodyDiv w:val="1"/>
      <w:marLeft w:val="0"/>
      <w:marRight w:val="0"/>
      <w:marTop w:val="0"/>
      <w:marBottom w:val="0"/>
      <w:divBdr>
        <w:top w:val="none" w:sz="0" w:space="0" w:color="auto"/>
        <w:left w:val="none" w:sz="0" w:space="0" w:color="auto"/>
        <w:bottom w:val="none" w:sz="0" w:space="0" w:color="auto"/>
        <w:right w:val="none" w:sz="0" w:space="0" w:color="auto"/>
      </w:divBdr>
    </w:div>
    <w:div w:id="208452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yperlink" Target="http://ciw-online.org/wp-content/uploads/13WendysLTR.pdf" TargetMode="External"/><Relationship Id="rId24" Type="http://schemas.openxmlformats.org/officeDocument/2006/relationships/hyperlink" Target="http://ciw-online.org/wp-content/uploads/13PublixLTR1.pdf" TargetMode="External"/><Relationship Id="rId25" Type="http://schemas.openxmlformats.org/officeDocument/2006/relationships/hyperlink" Target="http://ciw-online.org/wp-content/uploads/12GiantLTR.pdf" TargetMode="External"/><Relationship Id="rId26" Type="http://schemas.openxmlformats.org/officeDocument/2006/relationships/hyperlink" Target="http://www.nfwm.org" TargetMode="External"/><Relationship Id="rId27" Type="http://schemas.openxmlformats.org/officeDocument/2006/relationships/image" Target="media/image10.JPG"/><Relationship Id="rId28" Type="http://schemas.openxmlformats.org/officeDocument/2006/relationships/image" Target="media/image11.JPG"/><Relationship Id="rId29" Type="http://schemas.openxmlformats.org/officeDocument/2006/relationships/header" Target="header2.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image" Target="media/image12.jpg"/><Relationship Id="rId14" Type="http://schemas.openxmlformats.org/officeDocument/2006/relationships/header" Target="header1.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FWM\AppData\Roaming\Microsoft\Templates\Annual%20report%20(Timeless%20design).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The Coalition of Immokalee Workers (CIW) is a worker-based human rights organization recognized for its achievements in the fields of corporate social responsibility, community organizing, and sustainable food.  The CIW is also an active player in the growing movement to end human trafficking due to its work to combat modern-day slavery and other labor abuses common in agriculture.</Abstract>
  <CompanyAddress>112 Cox Ave, Suite 208 Raleigh, NC 27605</CompanyAddress>
  <CompanyPhone>919.807.8707</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7959904D-D1D4-3145-B65C-A0D04B87A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\Users\NFWM\AppData\Roaming\Microsoft\Templates\Annual report (Timeless design).dotx</Template>
  <TotalTime>745</TotalTime>
  <Pages>10</Pages>
  <Words>2109</Words>
  <Characters>12026</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Coalition of Immokalee Workers     Fair Food Program</vt:lpstr>
    </vt:vector>
  </TitlesOfParts>
  <Company>National Farm Worker Ministry</Company>
  <LinksUpToDate>false</LinksUpToDate>
  <CharactersWithSpaces>14107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Coalition of Immokalee Workers     Fair Food Program</dc:title>
  <dc:creator>NFWM CommDevDir</dc:creator>
  <cp:keywords>www.nfwm.org</cp:keywords>
  <cp:lastModifiedBy>Lindsay Comstock</cp:lastModifiedBy>
  <cp:revision>77</cp:revision>
  <cp:lastPrinted>2011-08-05T20:35:00Z</cp:lastPrinted>
  <dcterms:created xsi:type="dcterms:W3CDTF">2014-05-30T15:19:00Z</dcterms:created>
  <dcterms:modified xsi:type="dcterms:W3CDTF">2014-08-13T00:05:00Z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